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5251F9" w:rsidRPr="005251F9" w:rsidTr="005251F9">
        <w:tc>
          <w:tcPr>
            <w:tcW w:w="4785" w:type="dxa"/>
          </w:tcPr>
          <w:p w:rsidR="005251F9" w:rsidRPr="005251F9" w:rsidRDefault="005251F9" w:rsidP="005251F9">
            <w:pPr>
              <w:keepNext/>
              <w:keepLines/>
              <w:spacing w:after="0" w:line="360" w:lineRule="exac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МНЕНИЕ УЧТЕНО</w:t>
            </w:r>
          </w:p>
          <w:p w:rsidR="005251F9" w:rsidRPr="005251F9" w:rsidRDefault="005251F9" w:rsidP="005251F9">
            <w:pPr>
              <w:keepNext/>
              <w:keepLines/>
              <w:spacing w:after="0" w:line="240" w:lineRule="auto"/>
              <w:outlineLvl w:val="0"/>
              <w:rPr>
                <w:b/>
                <w:bCs/>
                <w:spacing w:val="10"/>
                <w:sz w:val="28"/>
                <w:szCs w:val="28"/>
              </w:rPr>
            </w:pPr>
            <w:r w:rsidRPr="005251F9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Председателя </w:t>
            </w:r>
          </w:p>
          <w:p w:rsidR="005251F9" w:rsidRPr="005251F9" w:rsidRDefault="005251F9" w:rsidP="005251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профсоюзной организации</w:t>
            </w:r>
          </w:p>
          <w:p w:rsidR="005251F9" w:rsidRPr="005251F9" w:rsidRDefault="005251F9" w:rsidP="005251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________Е.М. Лях</w:t>
            </w:r>
          </w:p>
          <w:p w:rsidR="005251F9" w:rsidRPr="005251F9" w:rsidRDefault="005251F9" w:rsidP="005251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Принято на заседании Трудового коллектива </w:t>
            </w:r>
          </w:p>
          <w:p w:rsidR="005251F9" w:rsidRPr="005251F9" w:rsidRDefault="005251F9" w:rsidP="005251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 2 от «21» марта 2017г.</w:t>
            </w:r>
          </w:p>
          <w:p w:rsidR="005251F9" w:rsidRPr="005251F9" w:rsidRDefault="005251F9" w:rsidP="005251F9">
            <w:pPr>
              <w:keepNext/>
              <w:keepLines/>
              <w:spacing w:after="0" w:line="360" w:lineRule="exact"/>
              <w:jc w:val="center"/>
              <w:outlineLvl w:val="0"/>
              <w:rPr>
                <w:spacing w:val="10"/>
                <w:sz w:val="25"/>
                <w:szCs w:val="25"/>
              </w:rPr>
            </w:pPr>
          </w:p>
        </w:tc>
        <w:tc>
          <w:tcPr>
            <w:tcW w:w="4786" w:type="dxa"/>
          </w:tcPr>
          <w:p w:rsidR="005251F9" w:rsidRPr="005251F9" w:rsidRDefault="005251F9" w:rsidP="005251F9">
            <w:pPr>
              <w:keepNext/>
              <w:keepLines/>
              <w:spacing w:after="0" w:line="360" w:lineRule="exact"/>
              <w:jc w:val="righ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УТВЕРЖДЕНО</w:t>
            </w:r>
          </w:p>
          <w:p w:rsidR="005251F9" w:rsidRPr="005251F9" w:rsidRDefault="005251F9" w:rsidP="005251F9">
            <w:pPr>
              <w:keepNext/>
              <w:keepLines/>
              <w:spacing w:after="0" w:line="360" w:lineRule="exact"/>
              <w:jc w:val="righ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Приказом заведующего №43-1 от 24.03.2017г.</w:t>
            </w:r>
          </w:p>
          <w:p w:rsidR="005251F9" w:rsidRPr="005251F9" w:rsidRDefault="005251F9" w:rsidP="005251F9">
            <w:pPr>
              <w:keepNext/>
              <w:keepLines/>
              <w:spacing w:after="0" w:line="360" w:lineRule="exact"/>
              <w:jc w:val="righ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____________О.П.Тепенина</w:t>
            </w:r>
          </w:p>
          <w:p w:rsidR="005251F9" w:rsidRPr="005251F9" w:rsidRDefault="005251F9" w:rsidP="005251F9">
            <w:pPr>
              <w:keepNext/>
              <w:keepLines/>
              <w:spacing w:after="0" w:line="360" w:lineRule="exact"/>
              <w:jc w:val="center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</w:p>
        </w:tc>
      </w:tr>
    </w:tbl>
    <w:p w:rsidR="005251F9" w:rsidRPr="005251F9" w:rsidRDefault="005251F9" w:rsidP="005251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251F9">
        <w:rPr>
          <w:rFonts w:ascii="Times New Roman" w:eastAsia="Calibri" w:hAnsi="Times New Roman" w:cs="Times New Roman"/>
          <w:bCs/>
          <w:sz w:val="28"/>
          <w:szCs w:val="28"/>
        </w:rPr>
        <w:t>С учетом мнения совета родителей</w:t>
      </w:r>
    </w:p>
    <w:p w:rsidR="005251F9" w:rsidRPr="005251F9" w:rsidRDefault="005251F9" w:rsidP="005251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251F9">
        <w:rPr>
          <w:rFonts w:ascii="Times New Roman" w:eastAsia="Calibri" w:hAnsi="Times New Roman" w:cs="Times New Roman"/>
          <w:bCs/>
          <w:sz w:val="28"/>
          <w:szCs w:val="28"/>
        </w:rPr>
        <w:t>(законных представителей)</w:t>
      </w:r>
    </w:p>
    <w:p w:rsidR="005251F9" w:rsidRPr="005251F9" w:rsidRDefault="005251F9" w:rsidP="005251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251F9">
        <w:rPr>
          <w:rFonts w:ascii="Times New Roman" w:eastAsia="Calibri" w:hAnsi="Times New Roman" w:cs="Times New Roman"/>
          <w:bCs/>
          <w:sz w:val="28"/>
          <w:szCs w:val="28"/>
        </w:rPr>
        <w:t>Протокол № 2</w:t>
      </w:r>
    </w:p>
    <w:p w:rsidR="005251F9" w:rsidRPr="005251F9" w:rsidRDefault="005251F9" w:rsidP="005251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251F9">
        <w:rPr>
          <w:rFonts w:ascii="Times New Roman" w:eastAsia="Calibri" w:hAnsi="Times New Roman" w:cs="Times New Roman"/>
          <w:bCs/>
          <w:sz w:val="28"/>
          <w:szCs w:val="28"/>
        </w:rPr>
        <w:t>от «20» марта   2017г.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51F9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5251F9" w:rsidRPr="005251F9" w:rsidRDefault="005251F9" w:rsidP="005251F9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51F9">
        <w:rPr>
          <w:rFonts w:ascii="Times New Roman" w:eastAsia="Calibri" w:hAnsi="Times New Roman" w:cs="Times New Roman"/>
          <w:b/>
          <w:sz w:val="32"/>
          <w:szCs w:val="32"/>
        </w:rPr>
        <w:t>о комиссии по урегулированию споров между участниками образовательных отношений МДОУ «Детский сад № 23»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51F9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5251F9">
        <w:rPr>
          <w:rFonts w:ascii="Times New Roman" w:eastAsia="Calibri" w:hAnsi="Times New Roman" w:cs="Times New Roman"/>
          <w:b/>
          <w:sz w:val="32"/>
          <w:szCs w:val="32"/>
        </w:rPr>
        <w:t>.Общие положения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1F9" w:rsidRPr="005251F9" w:rsidRDefault="005251F9" w:rsidP="005251F9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5251F9">
        <w:rPr>
          <w:rFonts w:ascii="Times New Roman" w:eastAsia="Calibri" w:hAnsi="Times New Roman" w:cs="Times New Roman"/>
          <w:sz w:val="28"/>
          <w:szCs w:val="28"/>
        </w:rPr>
        <w:t>соответствии со ст.45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Pr="00525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1F9" w:rsidRPr="005251F9" w:rsidRDefault="005251F9" w:rsidP="00525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251F9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5251F9">
        <w:rPr>
          <w:rFonts w:ascii="Times New Roman" w:eastAsia="Calibri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5251F9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sz w:val="28"/>
          <w:szCs w:val="28"/>
        </w:rPr>
        <w:t>-применения локальных нормативных актов ДОУ;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51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52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5251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52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5251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 Настоящее Положение устанавливает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5251F9">
        <w:rPr>
          <w:rFonts w:ascii="Times New Roman" w:eastAsia="Calibri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>1.8. Настоящее Положение принято на общем собрании трудового коллектива детского сада с учетом мнения совета родителей (законных представителей), профсоюзного комитета ДОУ и утверждено заведующим учреждения.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5251F9" w:rsidRPr="005251F9" w:rsidRDefault="005251F9" w:rsidP="0052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1F9" w:rsidRPr="005251F9" w:rsidRDefault="005251F9" w:rsidP="005251F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1F9" w:rsidRPr="005251F9" w:rsidRDefault="005251F9" w:rsidP="005251F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52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создания, механизмы принятия решений)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51F9" w:rsidRPr="005251F9" w:rsidRDefault="005251F9" w:rsidP="005251F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5251F9" w:rsidRPr="005251F9" w:rsidRDefault="005251F9" w:rsidP="005251F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5251F9" w:rsidRPr="005251F9" w:rsidRDefault="005251F9" w:rsidP="005251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525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  <w:r w:rsidRPr="00525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комиссии</w:t>
      </w:r>
      <w:r w:rsidRPr="00525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Pr="00525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комиссии</w:t>
      </w:r>
      <w:r w:rsidRPr="00525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251F9" w:rsidRPr="005251F9" w:rsidRDefault="005251F9" w:rsidP="005251F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5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2.7. </w:t>
      </w:r>
      <w:r w:rsidRPr="00525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5251F9" w:rsidRPr="005251F9" w:rsidRDefault="005251F9" w:rsidP="005251F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5251F9" w:rsidRPr="005251F9" w:rsidRDefault="005251F9" w:rsidP="005251F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5251F9" w:rsidRPr="005251F9" w:rsidRDefault="005251F9" w:rsidP="005251F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251F9" w:rsidRPr="005251F9" w:rsidRDefault="005251F9" w:rsidP="005251F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- увольнения работника – члена комиссии.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Pr="005251F9"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участников образовательных отношений в соответствии с п. 2.1.  настоящего Положения.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2.10. </w:t>
      </w:r>
      <w:r w:rsidRPr="005251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251F9" w:rsidRPr="005251F9" w:rsidRDefault="005251F9" w:rsidP="0052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2.16.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2.17.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Комиссия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несет персональную ответственность за принятие решений.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2.18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Решение </w:t>
      </w: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комиссии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2.20. Форма журнала регистрации заявлений в комиссию представлена в Приложении № 2.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2.21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Решение </w:t>
      </w: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комиссии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5251F9" w:rsidRPr="005251F9" w:rsidRDefault="005251F9" w:rsidP="00525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Pr="005251F9">
        <w:rPr>
          <w:rFonts w:ascii="Times New Roman" w:eastAsia="Calibri" w:hAnsi="Times New Roman" w:cs="Times New Roman"/>
          <w:sz w:val="28"/>
          <w:szCs w:val="28"/>
        </w:rPr>
        <w:lastRenderedPageBreak/>
        <w:t>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251F9" w:rsidRPr="005251F9" w:rsidRDefault="005251F9" w:rsidP="005251F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2.23. Если нарушения прав участников образовательных отношений возникли вследствие принятия решения детским садом, в том числе вследствиеиздания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251F9" w:rsidRPr="005251F9" w:rsidRDefault="005251F9" w:rsidP="005251F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251F9" w:rsidRPr="005251F9" w:rsidRDefault="005251F9" w:rsidP="00525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52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ar-SA"/>
        </w:rPr>
        <w:t>III</w:t>
      </w:r>
      <w:r w:rsidRPr="0052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. Права членов комиссии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525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Комиссия имеет право: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3.1.Принимать к рассмотрению </w:t>
      </w:r>
      <w:r w:rsidRPr="00525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(жалобу, заявление, предложение)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любого участника образовательных отношений в пределах своей компетенции.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 . Принять решение по каждому спорному вопросу, относящемуся к ее компетенции.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251F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IV</w:t>
      </w:r>
      <w:r w:rsidRPr="005251F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 Обязанности членов комиссии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Члены комиссии обязаны: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4.1. </w:t>
      </w: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Присутствовать на всех заседаниях комиссии;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 . Принимать активное участие в рассмотрении поданных обращений в письменной форме.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V</w:t>
      </w:r>
      <w:r w:rsidRPr="00525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Делопроизводство комиссии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5.1. Документация комиссии выделяется в отдельное делопроизводство учреждения.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Заседания комиссии оформляются протоколом.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1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Протоколы заседаний комиссии хранятся в документах детского сада в течение 3-х лет.</w:t>
      </w:r>
    </w:p>
    <w:p w:rsidR="005251F9" w:rsidRPr="005251F9" w:rsidRDefault="005251F9" w:rsidP="00525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5251F9" w:rsidRPr="005251F9" w:rsidRDefault="005251F9" w:rsidP="005251F9">
      <w:pPr>
        <w:tabs>
          <w:tab w:val="left" w:pos="7109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ab/>
      </w:r>
    </w:p>
    <w:p w:rsidR="005251F9" w:rsidRPr="005251F9" w:rsidRDefault="005251F9" w:rsidP="005251F9">
      <w:pPr>
        <w:tabs>
          <w:tab w:val="left" w:pos="7109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5251F9" w:rsidRPr="005251F9" w:rsidRDefault="005251F9" w:rsidP="005251F9">
      <w:pPr>
        <w:tabs>
          <w:tab w:val="left" w:pos="7109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lastRenderedPageBreak/>
        <w:t>споров между участниками образовательных отношений</w:t>
      </w:r>
    </w:p>
    <w:p w:rsidR="005251F9" w:rsidRPr="005251F9" w:rsidRDefault="005251F9" w:rsidP="005251F9">
      <w:pPr>
        <w:tabs>
          <w:tab w:val="left" w:pos="7109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5251F9" w:rsidRPr="005251F9" w:rsidRDefault="005251F9" w:rsidP="005251F9">
      <w:pPr>
        <w:tabs>
          <w:tab w:val="left" w:pos="2737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5251F9" w:rsidRPr="005251F9" w:rsidRDefault="005251F9" w:rsidP="005251F9">
      <w:pPr>
        <w:tabs>
          <w:tab w:val="left" w:pos="2737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5251F9" w:rsidRPr="005251F9" w:rsidRDefault="005251F9" w:rsidP="005251F9">
      <w:pPr>
        <w:tabs>
          <w:tab w:val="left" w:pos="2737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                         (ФИО)</w:t>
      </w:r>
    </w:p>
    <w:p w:rsidR="005251F9" w:rsidRPr="005251F9" w:rsidRDefault="005251F9" w:rsidP="005251F9">
      <w:pPr>
        <w:tabs>
          <w:tab w:val="left" w:pos="2737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5251F9" w:rsidRPr="005251F9" w:rsidRDefault="005251F9" w:rsidP="005251F9">
      <w:pPr>
        <w:tabs>
          <w:tab w:val="left" w:pos="2737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5251F9" w:rsidRPr="005251F9" w:rsidRDefault="005251F9" w:rsidP="005251F9">
      <w:pPr>
        <w:tabs>
          <w:tab w:val="left" w:pos="3516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ab/>
      </w:r>
    </w:p>
    <w:p w:rsidR="005251F9" w:rsidRPr="005251F9" w:rsidRDefault="005251F9" w:rsidP="005251F9">
      <w:pPr>
        <w:tabs>
          <w:tab w:val="left" w:pos="3516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251F9" w:rsidRPr="005251F9" w:rsidRDefault="005251F9" w:rsidP="005251F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>«____»___________20                                                                          подпись______________</w:t>
      </w: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(расшифровка)</w:t>
      </w:r>
    </w:p>
    <w:p w:rsidR="005251F9" w:rsidRPr="005251F9" w:rsidRDefault="005251F9" w:rsidP="005251F9">
      <w:pPr>
        <w:tabs>
          <w:tab w:val="left" w:pos="6733"/>
        </w:tabs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tabs>
          <w:tab w:val="left" w:pos="6733"/>
        </w:tabs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tabs>
          <w:tab w:val="left" w:pos="6733"/>
        </w:tabs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tabs>
          <w:tab w:val="left" w:pos="673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tabs>
          <w:tab w:val="left" w:pos="6733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5251F9" w:rsidRPr="005251F9" w:rsidRDefault="005251F9" w:rsidP="005251F9">
      <w:pPr>
        <w:tabs>
          <w:tab w:val="left" w:pos="6733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23»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1605"/>
        <w:gridCol w:w="2248"/>
        <w:gridCol w:w="2208"/>
        <w:gridCol w:w="1403"/>
        <w:gridCol w:w="1320"/>
      </w:tblGrid>
      <w:tr w:rsidR="005251F9" w:rsidRPr="005251F9" w:rsidTr="00525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9" w:rsidRPr="005251F9" w:rsidRDefault="005251F9" w:rsidP="00525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F9">
              <w:rPr>
                <w:rFonts w:ascii="Times New Roman" w:hAnsi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5251F9" w:rsidRPr="005251F9" w:rsidTr="00525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9" w:rsidRPr="005251F9" w:rsidRDefault="005251F9" w:rsidP="00525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9" w:rsidRPr="005251F9" w:rsidRDefault="005251F9" w:rsidP="00525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9" w:rsidRPr="005251F9" w:rsidRDefault="005251F9" w:rsidP="00525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9" w:rsidRPr="005251F9" w:rsidRDefault="005251F9" w:rsidP="00525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9" w:rsidRPr="005251F9" w:rsidRDefault="005251F9" w:rsidP="00525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9" w:rsidRPr="005251F9" w:rsidRDefault="005251F9" w:rsidP="00525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F9" w:rsidRPr="005251F9" w:rsidRDefault="005251F9" w:rsidP="005251F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1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1F9" w:rsidRPr="005251F9" w:rsidRDefault="005251F9" w:rsidP="005251F9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5251F9" w:rsidRPr="005251F9" w:rsidRDefault="005251F9" w:rsidP="005251F9">
      <w:pPr>
        <w:tabs>
          <w:tab w:val="left" w:pos="7109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ab/>
      </w:r>
    </w:p>
    <w:p w:rsidR="005251F9" w:rsidRPr="005251F9" w:rsidRDefault="005251F9" w:rsidP="005251F9">
      <w:pPr>
        <w:tabs>
          <w:tab w:val="left" w:pos="710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1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Утверждено</w:t>
      </w:r>
    </w:p>
    <w:p w:rsidR="005251F9" w:rsidRPr="005251F9" w:rsidRDefault="005251F9" w:rsidP="005251F9">
      <w:pPr>
        <w:tabs>
          <w:tab w:val="left" w:pos="710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1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Приказом   заведующего  </w:t>
      </w:r>
    </w:p>
    <w:p w:rsidR="005251F9" w:rsidRPr="005251F9" w:rsidRDefault="005251F9" w:rsidP="005251F9">
      <w:pPr>
        <w:tabs>
          <w:tab w:val="left" w:pos="710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1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от 24.03.2017г. №43-1</w:t>
      </w:r>
    </w:p>
    <w:p w:rsidR="005251F9" w:rsidRPr="005251F9" w:rsidRDefault="005251F9" w:rsidP="005251F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tabs>
          <w:tab w:val="left" w:pos="3321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5251F9" w:rsidRPr="005251F9" w:rsidRDefault="005251F9" w:rsidP="005251F9">
      <w:pPr>
        <w:tabs>
          <w:tab w:val="left" w:pos="3321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51F9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МДОУ «Детский сад № 23»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Данилова Н.Н., старший воспитатель, председатель комиссии.</w:t>
      </w:r>
    </w:p>
    <w:p w:rsidR="005251F9" w:rsidRPr="005251F9" w:rsidRDefault="005251F9" w:rsidP="005251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Горшкова Мария Владимировна (родитель) – заместитель председателя комиссии.</w:t>
      </w:r>
    </w:p>
    <w:p w:rsidR="005251F9" w:rsidRPr="005251F9" w:rsidRDefault="005251F9" w:rsidP="005251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Калинина Е.К., секретарь комиссии.</w:t>
      </w:r>
    </w:p>
    <w:p w:rsidR="005251F9" w:rsidRPr="005251F9" w:rsidRDefault="005251F9" w:rsidP="005251F9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5251F9" w:rsidRPr="005251F9" w:rsidRDefault="005251F9" w:rsidP="005251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Данилова А.С., педагог-психолог</w:t>
      </w:r>
    </w:p>
    <w:p w:rsidR="005251F9" w:rsidRPr="005251F9" w:rsidRDefault="005251F9" w:rsidP="005251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Озерова Мария Викторовна (родитель)</w:t>
      </w:r>
    </w:p>
    <w:p w:rsidR="005251F9" w:rsidRPr="005251F9" w:rsidRDefault="005251F9" w:rsidP="005251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51F9">
        <w:rPr>
          <w:rFonts w:ascii="Times New Roman" w:eastAsia="Calibri" w:hAnsi="Times New Roman" w:cs="Times New Roman"/>
          <w:sz w:val="28"/>
          <w:szCs w:val="28"/>
        </w:rPr>
        <w:t>Цветкова Елена Геннадьевна (родитель)</w:t>
      </w: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1F9" w:rsidRPr="005251F9" w:rsidRDefault="005251F9" w:rsidP="005251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855" w:rsidRDefault="00873855">
      <w:bookmarkStart w:id="0" w:name="_GoBack"/>
      <w:bookmarkEnd w:id="0"/>
    </w:p>
    <w:sectPr w:rsidR="008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F4"/>
    <w:rsid w:val="004036F4"/>
    <w:rsid w:val="005251F9"/>
    <w:rsid w:val="008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F89F-B26D-4E2D-A1AE-EE974D4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2017-04-04T06:52:00Z</dcterms:created>
  <dcterms:modified xsi:type="dcterms:W3CDTF">2017-04-04T06:52:00Z</dcterms:modified>
</cp:coreProperties>
</file>