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3A" w:rsidRPr="009F0289" w:rsidRDefault="009F0289" w:rsidP="0073533A">
      <w:pPr>
        <w:shd w:val="clear" w:color="auto" w:fill="FFFFFF"/>
        <w:spacing w:before="105" w:after="300" w:line="600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2F2F2F"/>
          <w:kern w:val="36"/>
          <w:sz w:val="51"/>
          <w:szCs w:val="51"/>
        </w:rPr>
      </w:pPr>
      <w:bookmarkStart w:id="0" w:name="_GoBack"/>
      <w:bookmarkEnd w:id="0"/>
      <w:r w:rsidRPr="009F0289">
        <w:rPr>
          <w:rFonts w:ascii="Times New Roman" w:eastAsia="Times New Roman" w:hAnsi="Times New Roman" w:cs="Times New Roman"/>
          <w:b/>
          <w:noProof/>
          <w:color w:val="2F2F2F"/>
          <w:kern w:val="36"/>
          <w:sz w:val="51"/>
          <w:szCs w:val="5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64135</wp:posOffset>
            </wp:positionV>
            <wp:extent cx="1314450" cy="1362075"/>
            <wp:effectExtent l="19050" t="0" r="0" b="0"/>
            <wp:wrapSquare wrapText="bothSides"/>
            <wp:docPr id="3" name="Рисунок 2" descr="FNS_logo_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NS_logo_-01.jpg"/>
                    <pic:cNvPicPr/>
                  </pic:nvPicPr>
                  <pic:blipFill>
                    <a:blip r:embed="rId6" cstate="print"/>
                    <a:srcRect l="21966" t="29176" r="22196" b="2952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533A" w:rsidRPr="009F0289">
        <w:rPr>
          <w:rFonts w:ascii="Times New Roman" w:eastAsia="Times New Roman" w:hAnsi="Times New Roman" w:cs="Times New Roman"/>
          <w:b/>
          <w:color w:val="2F2F2F"/>
          <w:kern w:val="36"/>
          <w:sz w:val="51"/>
          <w:szCs w:val="51"/>
        </w:rPr>
        <w:t>Имущественные налоги в 2016 году необходимо заплатить до 1 декабря</w:t>
      </w:r>
    </w:p>
    <w:p w:rsidR="009F0289" w:rsidRDefault="009F0289" w:rsidP="00ED0D9A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33A" w:rsidRPr="00A40D81" w:rsidRDefault="0073533A" w:rsidP="00ED0D9A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0D81">
        <w:rPr>
          <w:rFonts w:ascii="Times New Roman" w:eastAsia="Times New Roman" w:hAnsi="Times New Roman" w:cs="Times New Roman"/>
          <w:b/>
          <w:sz w:val="32"/>
          <w:szCs w:val="32"/>
        </w:rPr>
        <w:t>Заплатить</w:t>
      </w:r>
      <w:r w:rsidR="008736D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A40D81">
        <w:rPr>
          <w:rFonts w:ascii="Times New Roman" w:eastAsia="Times New Roman" w:hAnsi="Times New Roman" w:cs="Times New Roman"/>
          <w:b/>
          <w:sz w:val="32"/>
          <w:szCs w:val="32"/>
        </w:rPr>
        <w:t xml:space="preserve">налог на имущество физических лиц, земельный и транспортный налоги </w:t>
      </w:r>
      <w:r w:rsidR="00CF11E1" w:rsidRPr="00A40D81">
        <w:rPr>
          <w:rFonts w:ascii="Times New Roman" w:eastAsia="Times New Roman" w:hAnsi="Times New Roman" w:cs="Times New Roman"/>
          <w:b/>
          <w:sz w:val="32"/>
          <w:szCs w:val="32"/>
        </w:rPr>
        <w:t>за 2015 год</w:t>
      </w:r>
      <w:r w:rsidRPr="00A40D81">
        <w:rPr>
          <w:rFonts w:ascii="Times New Roman" w:eastAsia="Times New Roman" w:hAnsi="Times New Roman" w:cs="Times New Roman"/>
          <w:b/>
          <w:sz w:val="32"/>
          <w:szCs w:val="32"/>
        </w:rPr>
        <w:t xml:space="preserve"> необходимо </w:t>
      </w:r>
      <w:r w:rsidR="00ED0D9A" w:rsidRPr="00A40D81">
        <w:rPr>
          <w:rFonts w:ascii="Times New Roman" w:eastAsia="Times New Roman" w:hAnsi="Times New Roman" w:cs="Times New Roman"/>
          <w:b/>
          <w:sz w:val="32"/>
          <w:szCs w:val="32"/>
        </w:rPr>
        <w:t>не позднее</w:t>
      </w:r>
      <w:r w:rsidRPr="00A40D81">
        <w:rPr>
          <w:rFonts w:ascii="Times New Roman" w:eastAsia="Times New Roman" w:hAnsi="Times New Roman" w:cs="Times New Roman"/>
          <w:b/>
          <w:sz w:val="32"/>
          <w:szCs w:val="32"/>
        </w:rPr>
        <w:t xml:space="preserve"> 1 декабря</w:t>
      </w:r>
      <w:r w:rsidR="00CF11E1" w:rsidRPr="00A40D81">
        <w:rPr>
          <w:rFonts w:ascii="Times New Roman" w:eastAsia="Times New Roman" w:hAnsi="Times New Roman" w:cs="Times New Roman"/>
          <w:b/>
          <w:sz w:val="32"/>
          <w:szCs w:val="32"/>
        </w:rPr>
        <w:t xml:space="preserve"> 2016 года</w:t>
      </w:r>
      <w:r w:rsidRPr="00A40D81">
        <w:rPr>
          <w:rFonts w:ascii="Times New Roman" w:eastAsia="Times New Roman" w:hAnsi="Times New Roman" w:cs="Times New Roman"/>
          <w:b/>
          <w:sz w:val="32"/>
          <w:szCs w:val="32"/>
        </w:rPr>
        <w:t>, напоминает </w:t>
      </w:r>
      <w:r w:rsidR="00CF11E1" w:rsidRPr="00A40D81">
        <w:rPr>
          <w:rFonts w:ascii="Times New Roman" w:eastAsia="Times New Roman" w:hAnsi="Times New Roman" w:cs="Times New Roman"/>
          <w:b/>
          <w:sz w:val="32"/>
          <w:szCs w:val="32"/>
        </w:rPr>
        <w:t>У</w:t>
      </w:r>
      <w:r w:rsidRPr="00A40D81">
        <w:rPr>
          <w:rFonts w:ascii="Times New Roman" w:eastAsia="Times New Roman" w:hAnsi="Times New Roman" w:cs="Times New Roman"/>
          <w:b/>
          <w:sz w:val="32"/>
          <w:szCs w:val="32"/>
        </w:rPr>
        <w:t>ФНС Р</w:t>
      </w:r>
      <w:r w:rsidR="00CF11E1" w:rsidRPr="00A40D81">
        <w:rPr>
          <w:rFonts w:ascii="Times New Roman" w:eastAsia="Times New Roman" w:hAnsi="Times New Roman" w:cs="Times New Roman"/>
          <w:b/>
          <w:sz w:val="32"/>
          <w:szCs w:val="32"/>
        </w:rPr>
        <w:t>оссии по Ярославской области</w:t>
      </w:r>
      <w:r w:rsidRPr="00A40D81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9F0289" w:rsidRDefault="00F92CBA" w:rsidP="00ED0D9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D9A">
        <w:rPr>
          <w:rFonts w:ascii="Times New Roman" w:hAnsi="Times New Roman" w:cs="Times New Roman"/>
          <w:sz w:val="28"/>
          <w:szCs w:val="28"/>
        </w:rPr>
        <w:t xml:space="preserve">Осуществить оплату возможно не только в отделениях банков, но и не выходя из дома с помощью электронных сервисов банков-партнеров, заключивших Соглашение с ФНС России в рамках обмена сведениями о платежах физических лиц. </w:t>
      </w:r>
    </w:p>
    <w:p w:rsidR="00F92CBA" w:rsidRPr="00ED0D9A" w:rsidRDefault="00F92CBA" w:rsidP="00ED0D9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D9A">
        <w:rPr>
          <w:rFonts w:ascii="Times New Roman" w:hAnsi="Times New Roman" w:cs="Times New Roman"/>
          <w:sz w:val="28"/>
          <w:szCs w:val="28"/>
        </w:rPr>
        <w:t>Для онлайн-оплаты по налоговым платежам можно воспользоваться интернет-сервисами: «Личный кабинет налогоплательщика для физических лиц»</w:t>
      </w:r>
      <w:r w:rsidRPr="00ED0D9A">
        <w:rPr>
          <w:rStyle w:val="a5"/>
          <w:rFonts w:ascii="Times New Roman" w:hAnsi="Times New Roman" w:cs="Times New Roman"/>
          <w:b w:val="0"/>
          <w:sz w:val="28"/>
          <w:szCs w:val="28"/>
        </w:rPr>
        <w:t>либо «Заплати налоги»</w:t>
      </w:r>
      <w:r w:rsidRPr="00ED0D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CBA" w:rsidRPr="00ED0D9A" w:rsidRDefault="00F92CBA" w:rsidP="00ED0D9A">
      <w:pPr>
        <w:pStyle w:val="ConsPlusNormal"/>
        <w:spacing w:after="120"/>
        <w:rPr>
          <w:sz w:val="28"/>
          <w:szCs w:val="28"/>
        </w:rPr>
      </w:pPr>
      <w:r w:rsidRPr="00ED0D9A">
        <w:rPr>
          <w:rFonts w:eastAsia="Times New Roman"/>
          <w:sz w:val="28"/>
          <w:szCs w:val="28"/>
        </w:rPr>
        <w:t xml:space="preserve">Налоговые уведомления на уплату имущественных налогов будут направлены гражданам в октябре, то есть </w:t>
      </w:r>
      <w:r w:rsidRPr="00ED0D9A">
        <w:rPr>
          <w:sz w:val="28"/>
          <w:szCs w:val="28"/>
        </w:rPr>
        <w:t>не позднее 30 дней до наступления срока платежа.</w:t>
      </w:r>
    </w:p>
    <w:p w:rsidR="0073533A" w:rsidRPr="00ED0D9A" w:rsidRDefault="0073533A" w:rsidP="00ED0D9A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0D9A">
        <w:rPr>
          <w:rFonts w:ascii="Times New Roman" w:eastAsia="Times New Roman" w:hAnsi="Times New Roman" w:cs="Times New Roman"/>
          <w:sz w:val="28"/>
          <w:szCs w:val="28"/>
        </w:rPr>
        <w:t>Граждане, получившие доступ к </w:t>
      </w:r>
      <w:r w:rsidR="00140C39" w:rsidRPr="00ED0D9A">
        <w:rPr>
          <w:rFonts w:ascii="Times New Roman" w:eastAsia="Times New Roman" w:hAnsi="Times New Roman" w:cs="Times New Roman"/>
          <w:sz w:val="28"/>
          <w:szCs w:val="28"/>
        </w:rPr>
        <w:t>сервису «Личный кабинет налогоплательщика для физических лиц»</w:t>
      </w:r>
      <w:r w:rsidRPr="00ED0D9A">
        <w:rPr>
          <w:rFonts w:ascii="Times New Roman" w:eastAsia="Times New Roman" w:hAnsi="Times New Roman" w:cs="Times New Roman"/>
          <w:sz w:val="28"/>
          <w:szCs w:val="28"/>
        </w:rPr>
        <w:t>, получат налоговые уведомления в электронной форме только через данный сервис. На бумаге уведомления пользователям личного кабинета дублироваться не будут.</w:t>
      </w:r>
    </w:p>
    <w:p w:rsidR="00ED0D9A" w:rsidRPr="00ED0D9A" w:rsidRDefault="00CF11E1" w:rsidP="00ED0D9A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ED0D9A">
        <w:rPr>
          <w:sz w:val="28"/>
          <w:szCs w:val="28"/>
        </w:rPr>
        <w:t>Если физическим лицам для уплаты имущественных налогов все же необходимо получить налоговое уведомление в бумажном виде по почте, то следует представить в любой налоговый орган (по своему выбору) уведомление о необходимости получения документов на бумажном носителе. Уведомление можно направить из своего</w:t>
      </w:r>
      <w:r w:rsidRPr="00ED0D9A">
        <w:rPr>
          <w:rStyle w:val="apple-converted-space"/>
          <w:sz w:val="28"/>
          <w:szCs w:val="28"/>
        </w:rPr>
        <w:t> </w:t>
      </w:r>
      <w:r w:rsidR="00AE536D" w:rsidRPr="00ED0D9A">
        <w:rPr>
          <w:rStyle w:val="apple-converted-space"/>
          <w:sz w:val="28"/>
          <w:szCs w:val="28"/>
        </w:rPr>
        <w:t>л</w:t>
      </w:r>
      <w:r w:rsidRPr="00ED0D9A">
        <w:rPr>
          <w:sz w:val="28"/>
          <w:szCs w:val="28"/>
        </w:rPr>
        <w:t>ичного кабинета</w:t>
      </w:r>
      <w:r w:rsidRPr="00ED0D9A">
        <w:rPr>
          <w:rStyle w:val="apple-converted-space"/>
          <w:sz w:val="28"/>
          <w:szCs w:val="28"/>
        </w:rPr>
        <w:t> </w:t>
      </w:r>
      <w:r w:rsidRPr="00ED0D9A">
        <w:rPr>
          <w:sz w:val="28"/>
          <w:szCs w:val="28"/>
        </w:rPr>
        <w:t>либо представить лично.</w:t>
      </w:r>
    </w:p>
    <w:p w:rsidR="00BA39B0" w:rsidRPr="00ED0D9A" w:rsidRDefault="00BA39B0" w:rsidP="00ED0D9A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ED0D9A">
        <w:rPr>
          <w:sz w:val="28"/>
          <w:szCs w:val="28"/>
        </w:rPr>
        <w:t>Если налоговое уведомление собственники имущества (жилого дома, квартиры, комнаты, иного) не получат за 1 месяц до срока уплаты налога, ФНС России рекомендует проявить инициативу, обратившись в  налоговую инспекцию лично.</w:t>
      </w:r>
    </w:p>
    <w:p w:rsidR="006C721D" w:rsidRPr="00ED0D9A" w:rsidRDefault="00880105" w:rsidP="00ED0D9A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ED0D9A">
        <w:rPr>
          <w:sz w:val="28"/>
          <w:szCs w:val="28"/>
        </w:rPr>
        <w:t xml:space="preserve">Изменения коснулись и порядка исчисления налога на имущество физических лиц. </w:t>
      </w:r>
      <w:r w:rsidR="006C721D" w:rsidRPr="00ED0D9A">
        <w:rPr>
          <w:sz w:val="28"/>
          <w:szCs w:val="28"/>
        </w:rPr>
        <w:t>Органы власти Ярославской области приняли решение о применении с 01.01.2015 кадастровой стоимости объектов недвижимости в качестве налоговой базы.</w:t>
      </w:r>
    </w:p>
    <w:p w:rsidR="00880105" w:rsidRPr="00ED0D9A" w:rsidRDefault="00880105" w:rsidP="00ED0D9A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ED0D9A">
        <w:rPr>
          <w:sz w:val="28"/>
          <w:szCs w:val="28"/>
        </w:rPr>
        <w:t xml:space="preserve">Начиная с 2016 года налог на имущество </w:t>
      </w:r>
      <w:r w:rsidR="006C721D" w:rsidRPr="00ED0D9A">
        <w:rPr>
          <w:sz w:val="28"/>
          <w:szCs w:val="28"/>
        </w:rPr>
        <w:t xml:space="preserve">физических лиц </w:t>
      </w:r>
      <w:r w:rsidRPr="00ED0D9A">
        <w:rPr>
          <w:sz w:val="28"/>
          <w:szCs w:val="28"/>
        </w:rPr>
        <w:t>рассчитыва</w:t>
      </w:r>
      <w:r w:rsidR="00523D31" w:rsidRPr="00ED0D9A">
        <w:rPr>
          <w:sz w:val="28"/>
          <w:szCs w:val="28"/>
        </w:rPr>
        <w:t>ется</w:t>
      </w:r>
      <w:r w:rsidRPr="00ED0D9A">
        <w:rPr>
          <w:sz w:val="28"/>
          <w:szCs w:val="28"/>
        </w:rPr>
        <w:t xml:space="preserve"> (за налоговый период 2015 год и далее) по новым правилам в соответствии с</w:t>
      </w:r>
      <w:r w:rsidRPr="00ED0D9A">
        <w:rPr>
          <w:rStyle w:val="apple-converted-space"/>
          <w:sz w:val="28"/>
          <w:szCs w:val="28"/>
        </w:rPr>
        <w:t> </w:t>
      </w:r>
      <w:r w:rsidRPr="00ED0D9A">
        <w:rPr>
          <w:sz w:val="28"/>
          <w:szCs w:val="28"/>
        </w:rPr>
        <w:t>главой 32 Налогового кодекса Российской Федерации.</w:t>
      </w:r>
    </w:p>
    <w:p w:rsidR="00F3546A" w:rsidRPr="00ED0D9A" w:rsidRDefault="00F3546A" w:rsidP="00ED0D9A">
      <w:pPr>
        <w:pStyle w:val="a3"/>
        <w:spacing w:before="0" w:beforeAutospacing="0" w:after="120" w:afterAutospacing="0"/>
        <w:rPr>
          <w:sz w:val="28"/>
          <w:szCs w:val="28"/>
        </w:rPr>
      </w:pPr>
      <w:r w:rsidRPr="00ED0D9A">
        <w:rPr>
          <w:sz w:val="28"/>
          <w:szCs w:val="28"/>
        </w:rPr>
        <w:lastRenderedPageBreak/>
        <w:t xml:space="preserve">Все существующие льготы по уплате налога на имущество физических лиц сохранены, при этом, данные льготы будут предоставляться в отношении </w:t>
      </w:r>
      <w:r w:rsidRPr="00ED0D9A">
        <w:rPr>
          <w:rStyle w:val="a5"/>
          <w:sz w:val="28"/>
          <w:szCs w:val="28"/>
        </w:rPr>
        <w:t>одного объекта недвижимого имуществакаждого вида</w:t>
      </w:r>
      <w:r w:rsidRPr="00ED0D9A">
        <w:rPr>
          <w:sz w:val="28"/>
          <w:szCs w:val="28"/>
        </w:rPr>
        <w:t>, который должен быть выбран самим налогоплательщиком</w:t>
      </w:r>
      <w:r w:rsidR="005E3B1C" w:rsidRPr="00ED0D9A">
        <w:rPr>
          <w:sz w:val="28"/>
          <w:szCs w:val="28"/>
        </w:rPr>
        <w:t xml:space="preserve"> (если в собственности две квартиры, то льгота будет представлена только на одну, два гаража – на один гараж и др.)</w:t>
      </w:r>
      <w:r w:rsidRPr="00ED0D9A">
        <w:rPr>
          <w:sz w:val="28"/>
          <w:szCs w:val="28"/>
        </w:rPr>
        <w:t>.</w:t>
      </w:r>
    </w:p>
    <w:p w:rsidR="00F3546A" w:rsidRPr="00ED0D9A" w:rsidRDefault="00F3546A" w:rsidP="00ED0D9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D9A">
        <w:rPr>
          <w:rFonts w:ascii="Times New Roman" w:hAnsi="Times New Roman" w:cs="Times New Roman"/>
          <w:sz w:val="28"/>
          <w:szCs w:val="28"/>
        </w:rPr>
        <w:t>В случае отсутствия заявления о выборе объекта, подлежащего льготированию, налоговый орган выберет его самостоятельно по большей сумме исчисленного налога.</w:t>
      </w:r>
    </w:p>
    <w:p w:rsidR="00F3546A" w:rsidRPr="00ED0D9A" w:rsidRDefault="00F3546A" w:rsidP="00ED0D9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D9A">
        <w:rPr>
          <w:rFonts w:ascii="Times New Roman" w:hAnsi="Times New Roman" w:cs="Times New Roman"/>
          <w:sz w:val="28"/>
          <w:szCs w:val="28"/>
        </w:rPr>
        <w:t>В случае, если ранее налогоплательщиком представлялось в налоговый орган заявление о предоставлении льготы повторного представления заявления не требуется.</w:t>
      </w:r>
    </w:p>
    <w:p w:rsidR="00F3546A" w:rsidRPr="00ED0D9A" w:rsidRDefault="00F3546A" w:rsidP="00ED0D9A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ED0D9A">
        <w:rPr>
          <w:sz w:val="28"/>
          <w:szCs w:val="28"/>
        </w:rPr>
        <w:t>Предварительно рассчитать предполагаемую к уплате сумму имущественных налогов можно, воспользовавшись интернет-сервисами ФНС России</w:t>
      </w:r>
      <w:r w:rsidR="00F92CBA" w:rsidRPr="00ED0D9A">
        <w:rPr>
          <w:sz w:val="28"/>
          <w:szCs w:val="28"/>
        </w:rPr>
        <w:t>:</w:t>
      </w:r>
      <w:r w:rsidR="00F92CBA" w:rsidRPr="00ED0D9A">
        <w:rPr>
          <w:rStyle w:val="apple-converted-space"/>
          <w:sz w:val="28"/>
          <w:szCs w:val="28"/>
        </w:rPr>
        <w:t>«</w:t>
      </w:r>
      <w:r w:rsidRPr="00ED0D9A">
        <w:rPr>
          <w:sz w:val="28"/>
          <w:szCs w:val="28"/>
        </w:rPr>
        <w:t>Калькулятор земельного налога и налога на имущество физических лиц, исчисляемых исходя из кадастровой стоимости</w:t>
      </w:r>
      <w:r w:rsidR="00F92CBA" w:rsidRPr="00ED0D9A">
        <w:rPr>
          <w:sz w:val="28"/>
          <w:szCs w:val="28"/>
        </w:rPr>
        <w:t>»</w:t>
      </w:r>
      <w:r w:rsidRPr="00ED0D9A">
        <w:rPr>
          <w:rStyle w:val="apple-converted-space"/>
          <w:sz w:val="28"/>
          <w:szCs w:val="28"/>
        </w:rPr>
        <w:t> </w:t>
      </w:r>
      <w:r w:rsidRPr="00ED0D9A">
        <w:rPr>
          <w:sz w:val="28"/>
          <w:szCs w:val="28"/>
        </w:rPr>
        <w:t>и</w:t>
      </w:r>
      <w:r w:rsidRPr="00ED0D9A">
        <w:rPr>
          <w:rStyle w:val="apple-converted-space"/>
          <w:sz w:val="28"/>
          <w:szCs w:val="28"/>
        </w:rPr>
        <w:t> </w:t>
      </w:r>
      <w:r w:rsidR="00F92CBA" w:rsidRPr="00ED0D9A">
        <w:rPr>
          <w:rStyle w:val="apple-converted-space"/>
          <w:sz w:val="28"/>
          <w:szCs w:val="28"/>
        </w:rPr>
        <w:t>«</w:t>
      </w:r>
      <w:r w:rsidRPr="00ED0D9A">
        <w:rPr>
          <w:sz w:val="28"/>
          <w:szCs w:val="28"/>
        </w:rPr>
        <w:t>Калькулятор транспортного налога ФЛ</w:t>
      </w:r>
      <w:r w:rsidR="00F92CBA" w:rsidRPr="00ED0D9A">
        <w:rPr>
          <w:sz w:val="28"/>
          <w:szCs w:val="28"/>
        </w:rPr>
        <w:t>»</w:t>
      </w:r>
      <w:r w:rsidRPr="00ED0D9A">
        <w:rPr>
          <w:sz w:val="28"/>
          <w:szCs w:val="28"/>
        </w:rPr>
        <w:t>.</w:t>
      </w:r>
    </w:p>
    <w:p w:rsidR="00704320" w:rsidRPr="00ED0D9A" w:rsidRDefault="00B41854" w:rsidP="00ED0D9A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ED0D9A">
        <w:rPr>
          <w:sz w:val="28"/>
          <w:szCs w:val="28"/>
        </w:rPr>
        <w:t>УФНС России по Ярославской области обращает внимание, что если гражданин по каким либо причинам не уплатил имущественные налоги за прошедшие налоговые периоды (годы), то ему необходимо проверить свои налоговые обязательства, в т.ч. информацию о наличии задолженности по налогам и в максимально короткие сроки ее уплатить.</w:t>
      </w:r>
    </w:p>
    <w:p w:rsidR="00DB33BB" w:rsidRPr="00ED0D9A" w:rsidRDefault="00DB33BB" w:rsidP="00ED0D9A">
      <w:pPr>
        <w:pStyle w:val="a3"/>
        <w:shd w:val="clear" w:color="auto" w:fill="FFFFFF"/>
        <w:spacing w:before="0" w:beforeAutospacing="0" w:after="120" w:afterAutospacing="0"/>
        <w:rPr>
          <w:iCs/>
          <w:sz w:val="28"/>
          <w:szCs w:val="28"/>
        </w:rPr>
      </w:pPr>
      <w:r w:rsidRPr="00ED0D9A">
        <w:rPr>
          <w:sz w:val="28"/>
          <w:szCs w:val="28"/>
        </w:rPr>
        <w:t xml:space="preserve">За </w:t>
      </w:r>
      <w:r w:rsidRPr="00ED0D9A">
        <w:rPr>
          <w:iCs/>
          <w:sz w:val="28"/>
          <w:szCs w:val="28"/>
        </w:rPr>
        <w:t>каждый день просрочки</w:t>
      </w:r>
      <w:r w:rsidRPr="00ED0D9A">
        <w:rPr>
          <w:sz w:val="28"/>
          <w:szCs w:val="28"/>
        </w:rPr>
        <w:t xml:space="preserve"> платежа </w:t>
      </w:r>
      <w:r w:rsidRPr="00ED0D9A">
        <w:rPr>
          <w:iCs/>
          <w:sz w:val="28"/>
          <w:szCs w:val="28"/>
        </w:rPr>
        <w:t xml:space="preserve">начисляется пеня в размере одной трехсотой действующей ставки рефинансирования Центрального банка Российской Федерации. </w:t>
      </w:r>
    </w:p>
    <w:p w:rsidR="00CF11E1" w:rsidRPr="00ED0D9A" w:rsidRDefault="00B41854" w:rsidP="00ED0D9A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ED0D9A">
        <w:rPr>
          <w:sz w:val="28"/>
          <w:szCs w:val="28"/>
        </w:rPr>
        <w:t>Узнать информацию о задолженности можно на сайте ФНС России (</w:t>
      </w:r>
      <w:r w:rsidRPr="00ED0D9A">
        <w:rPr>
          <w:sz w:val="28"/>
          <w:szCs w:val="28"/>
          <w:lang w:val="en-US"/>
        </w:rPr>
        <w:t>www</w:t>
      </w:r>
      <w:r w:rsidRPr="00ED0D9A">
        <w:rPr>
          <w:sz w:val="28"/>
          <w:szCs w:val="28"/>
        </w:rPr>
        <w:t>.</w:t>
      </w:r>
      <w:r w:rsidRPr="00ED0D9A">
        <w:rPr>
          <w:sz w:val="28"/>
          <w:szCs w:val="28"/>
          <w:lang w:val="en-US"/>
        </w:rPr>
        <w:t>nalog</w:t>
      </w:r>
      <w:r w:rsidRPr="00ED0D9A">
        <w:rPr>
          <w:sz w:val="28"/>
          <w:szCs w:val="28"/>
        </w:rPr>
        <w:t>.</w:t>
      </w:r>
      <w:r w:rsidRPr="00ED0D9A">
        <w:rPr>
          <w:sz w:val="28"/>
          <w:szCs w:val="28"/>
          <w:lang w:val="en-US"/>
        </w:rPr>
        <w:t>ru</w:t>
      </w:r>
      <w:r w:rsidRPr="00ED0D9A">
        <w:rPr>
          <w:sz w:val="28"/>
          <w:szCs w:val="28"/>
        </w:rPr>
        <w:t xml:space="preserve">) с помощью сервиса «Личный кабинет налогоплательщика для физических лиц» либо на </w:t>
      </w:r>
      <w:hyperlink r:id="rId7" w:history="1">
        <w:r w:rsidRPr="00ED0D9A">
          <w:rPr>
            <w:rStyle w:val="a4"/>
            <w:color w:val="auto"/>
            <w:sz w:val="28"/>
            <w:szCs w:val="28"/>
            <w:u w:val="none"/>
          </w:rPr>
          <w:t>Едином портале государственных и муниципальных услуг</w:t>
        </w:r>
      </w:hyperlink>
      <w:r w:rsidRPr="00ED0D9A">
        <w:rPr>
          <w:sz w:val="28"/>
          <w:szCs w:val="28"/>
        </w:rPr>
        <w:t xml:space="preserve"> (www.gosuslugi.ru) </w:t>
      </w:r>
    </w:p>
    <w:p w:rsidR="00CF11E1" w:rsidRPr="00ED0D9A" w:rsidRDefault="00CF11E1" w:rsidP="00ED0D9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sz w:val="21"/>
          <w:szCs w:val="21"/>
        </w:rPr>
      </w:pPr>
    </w:p>
    <w:sectPr w:rsidR="00CF11E1" w:rsidRPr="00ED0D9A" w:rsidSect="00805335">
      <w:pgSz w:w="11906" w:h="16838"/>
      <w:pgMar w:top="420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4EB" w:rsidRDefault="000B44EB" w:rsidP="00805335">
      <w:pPr>
        <w:spacing w:after="0" w:line="240" w:lineRule="auto"/>
      </w:pPr>
      <w:r>
        <w:separator/>
      </w:r>
    </w:p>
  </w:endnote>
  <w:endnote w:type="continuationSeparator" w:id="1">
    <w:p w:rsidR="000B44EB" w:rsidRDefault="000B44EB" w:rsidP="0080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4EB" w:rsidRDefault="000B44EB" w:rsidP="00805335">
      <w:pPr>
        <w:spacing w:after="0" w:line="240" w:lineRule="auto"/>
      </w:pPr>
      <w:r>
        <w:separator/>
      </w:r>
    </w:p>
  </w:footnote>
  <w:footnote w:type="continuationSeparator" w:id="1">
    <w:p w:rsidR="000B44EB" w:rsidRDefault="000B44EB" w:rsidP="0080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3EFF"/>
    <w:rsid w:val="00031D0C"/>
    <w:rsid w:val="000B44EB"/>
    <w:rsid w:val="00140C39"/>
    <w:rsid w:val="0024506D"/>
    <w:rsid w:val="00280839"/>
    <w:rsid w:val="003E4D7E"/>
    <w:rsid w:val="00412ECF"/>
    <w:rsid w:val="00467DD7"/>
    <w:rsid w:val="00497309"/>
    <w:rsid w:val="004B1502"/>
    <w:rsid w:val="004B1BDE"/>
    <w:rsid w:val="00523D31"/>
    <w:rsid w:val="005E3B1C"/>
    <w:rsid w:val="006C721D"/>
    <w:rsid w:val="00704320"/>
    <w:rsid w:val="00713EFF"/>
    <w:rsid w:val="0073377A"/>
    <w:rsid w:val="0073533A"/>
    <w:rsid w:val="00805335"/>
    <w:rsid w:val="0081534E"/>
    <w:rsid w:val="008736DB"/>
    <w:rsid w:val="00880105"/>
    <w:rsid w:val="00977149"/>
    <w:rsid w:val="009F0289"/>
    <w:rsid w:val="00A40D81"/>
    <w:rsid w:val="00A8664B"/>
    <w:rsid w:val="00AE536D"/>
    <w:rsid w:val="00B10CE5"/>
    <w:rsid w:val="00B41854"/>
    <w:rsid w:val="00B57599"/>
    <w:rsid w:val="00BA39B0"/>
    <w:rsid w:val="00CF11E1"/>
    <w:rsid w:val="00D2599B"/>
    <w:rsid w:val="00DB33BB"/>
    <w:rsid w:val="00DC20AB"/>
    <w:rsid w:val="00DE29CA"/>
    <w:rsid w:val="00E56A43"/>
    <w:rsid w:val="00E77F78"/>
    <w:rsid w:val="00ED0D9A"/>
    <w:rsid w:val="00F3546A"/>
    <w:rsid w:val="00F71A0B"/>
    <w:rsid w:val="00F92CBA"/>
    <w:rsid w:val="00FE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DE"/>
  </w:style>
  <w:style w:type="paragraph" w:styleId="1">
    <w:name w:val="heading 1"/>
    <w:basedOn w:val="a"/>
    <w:link w:val="10"/>
    <w:uiPriority w:val="9"/>
    <w:qFormat/>
    <w:rsid w:val="00735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3546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664B"/>
  </w:style>
  <w:style w:type="character" w:styleId="a4">
    <w:name w:val="Hyperlink"/>
    <w:basedOn w:val="a0"/>
    <w:uiPriority w:val="99"/>
    <w:semiHidden/>
    <w:unhideWhenUsed/>
    <w:rsid w:val="00A8664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5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54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F3546A"/>
    <w:rPr>
      <w:b/>
      <w:bCs/>
    </w:rPr>
  </w:style>
  <w:style w:type="character" w:customStyle="1" w:styleId="30">
    <w:name w:val="Заголовок 3 Знак"/>
    <w:basedOn w:val="a0"/>
    <w:link w:val="3"/>
    <w:rsid w:val="00F3546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25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50"/>
      <w:szCs w:val="50"/>
    </w:rPr>
  </w:style>
  <w:style w:type="paragraph" w:styleId="a6">
    <w:name w:val="Balloon Text"/>
    <w:basedOn w:val="a"/>
    <w:link w:val="a7"/>
    <w:uiPriority w:val="99"/>
    <w:semiHidden/>
    <w:unhideWhenUsed/>
    <w:rsid w:val="009F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0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5335"/>
  </w:style>
  <w:style w:type="paragraph" w:styleId="aa">
    <w:name w:val="footer"/>
    <w:basedOn w:val="a"/>
    <w:link w:val="ab"/>
    <w:uiPriority w:val="99"/>
    <w:semiHidden/>
    <w:unhideWhenUsed/>
    <w:rsid w:val="0080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5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3546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664B"/>
  </w:style>
  <w:style w:type="character" w:styleId="a4">
    <w:name w:val="Hyperlink"/>
    <w:basedOn w:val="a0"/>
    <w:uiPriority w:val="99"/>
    <w:semiHidden/>
    <w:unhideWhenUsed/>
    <w:rsid w:val="00A8664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5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54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F3546A"/>
    <w:rPr>
      <w:b/>
      <w:bCs/>
    </w:rPr>
  </w:style>
  <w:style w:type="character" w:customStyle="1" w:styleId="30">
    <w:name w:val="Заголовок 3 Знак"/>
    <w:basedOn w:val="a0"/>
    <w:link w:val="3"/>
    <w:rsid w:val="00F3546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25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50"/>
      <w:szCs w:val="50"/>
    </w:rPr>
  </w:style>
  <w:style w:type="paragraph" w:styleId="a6">
    <w:name w:val="Balloon Text"/>
    <w:basedOn w:val="a"/>
    <w:link w:val="a7"/>
    <w:uiPriority w:val="99"/>
    <w:semiHidden/>
    <w:unhideWhenUsed/>
    <w:rsid w:val="009F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0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5335"/>
  </w:style>
  <w:style w:type="paragraph" w:styleId="aa">
    <w:name w:val="footer"/>
    <w:basedOn w:val="a"/>
    <w:link w:val="ab"/>
    <w:uiPriority w:val="99"/>
    <w:semiHidden/>
    <w:unhideWhenUsed/>
    <w:rsid w:val="0080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5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868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Жанна Геннадьевна</dc:creator>
  <cp:lastModifiedBy>1</cp:lastModifiedBy>
  <cp:revision>4</cp:revision>
  <cp:lastPrinted>2016-10-17T09:34:00Z</cp:lastPrinted>
  <dcterms:created xsi:type="dcterms:W3CDTF">2016-10-17T09:34:00Z</dcterms:created>
  <dcterms:modified xsi:type="dcterms:W3CDTF">2016-10-17T08:44:00Z</dcterms:modified>
</cp:coreProperties>
</file>