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80" w:rsidRDefault="00C52180" w:rsidP="00C521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Уважаемые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, помните, что здоровье ваших детей находится в ваших руках! Чтобы избежать гриппа и связанных с ним осложнений, необходимо задолго до начала эпидемии задуматься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профилактических мерах</w:t>
      </w:r>
      <w:r>
        <w:rPr>
          <w:rFonts w:ascii="Arial" w:hAnsi="Arial" w:cs="Arial"/>
          <w:color w:val="111111"/>
          <w:sz w:val="27"/>
          <w:szCs w:val="27"/>
        </w:rPr>
        <w:t>. Лечения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простуды</w:t>
      </w:r>
      <w:r>
        <w:rPr>
          <w:rFonts w:ascii="Arial" w:hAnsi="Arial" w:cs="Arial"/>
          <w:color w:val="111111"/>
          <w:sz w:val="27"/>
          <w:szCs w:val="27"/>
        </w:rPr>
        <w:t> и гриппа не существует, вернее, лечим мы симптомы. Поэтому основной задачей каждого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 должна стать профилактика заболевания</w:t>
      </w:r>
      <w:r>
        <w:rPr>
          <w:rFonts w:ascii="Arial" w:hAnsi="Arial" w:cs="Arial"/>
          <w:color w:val="111111"/>
          <w:sz w:val="27"/>
          <w:szCs w:val="27"/>
        </w:rPr>
        <w:t>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заболеваний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52180" w:rsidRDefault="00C52180" w:rsidP="00C521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уменьшить число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простудных заболеваний</w:t>
      </w:r>
      <w:r>
        <w:rPr>
          <w:rFonts w:ascii="Arial" w:hAnsi="Arial" w:cs="Arial"/>
          <w:color w:val="111111"/>
          <w:sz w:val="27"/>
          <w:szCs w:val="27"/>
        </w:rPr>
        <w:t> или их продолжительность вполне реально.</w:t>
      </w:r>
    </w:p>
    <w:p w:rsidR="00C52180" w:rsidRDefault="00C52180" w:rsidP="00C521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этого, может быть, даже придется изменить образ жизни ребенка. В целом, совокупность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профилактических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мероприятий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можно сформулировать следующим образом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C52180" w:rsidRDefault="00C52180" w:rsidP="00C521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-Ограничьте пребывание ребенка в местах массового скопления людей;</w:t>
      </w:r>
    </w:p>
    <w:p w:rsidR="00C52180" w:rsidRDefault="00C52180" w:rsidP="00C521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-Мойте руки с мылом;</w:t>
      </w:r>
    </w:p>
    <w:p w:rsidR="00C52180" w:rsidRDefault="00C52180" w:rsidP="00C521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-Проветривайте помещение не менее 3-4 раз в день;</w:t>
      </w:r>
    </w:p>
    <w:p w:rsidR="00C52180" w:rsidRDefault="00C52180" w:rsidP="00C521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Ежедневно проводите влажную уборку;</w:t>
      </w:r>
    </w:p>
    <w:p w:rsidR="00C52180" w:rsidRDefault="00C52180" w:rsidP="00C521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-Соблюдайте режим дня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C52180" w:rsidRDefault="00C52180" w:rsidP="00C521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ночной и дневной сон по возрасту,</w:t>
      </w:r>
    </w:p>
    <w:p w:rsidR="00C52180" w:rsidRDefault="00C52180" w:rsidP="00C521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не переутомляйте вашего малыша,</w:t>
      </w:r>
    </w:p>
    <w:p w:rsidR="00C52180" w:rsidRDefault="00C52180" w:rsidP="00C521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ежедневные прогулки,</w:t>
      </w:r>
    </w:p>
    <w:p w:rsidR="00C52180" w:rsidRDefault="00C52180" w:rsidP="00C521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сон на свежем воздухе,</w:t>
      </w:r>
    </w:p>
    <w:p w:rsidR="00C52180" w:rsidRDefault="00C52180" w:rsidP="00C521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постарайтесь не перегревать малыша,</w:t>
      </w:r>
    </w:p>
    <w:p w:rsidR="00C52180" w:rsidRDefault="00C52180" w:rsidP="00C521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одежда должна быть по погоде,</w:t>
      </w:r>
    </w:p>
    <w:p w:rsidR="00C52180" w:rsidRDefault="00C52180" w:rsidP="00C521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Правильное питание по возрасту с включением натуральных соков, фруктов, овощей, природных фитонцидов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(лук, чеснок)</w:t>
      </w:r>
      <w:r>
        <w:rPr>
          <w:rFonts w:ascii="Arial" w:hAnsi="Arial" w:cs="Arial"/>
          <w:color w:val="111111"/>
          <w:sz w:val="27"/>
          <w:szCs w:val="27"/>
        </w:rPr>
        <w:t>. Дополнительно принимайте витамин С. Большое его количество содержится в шиповнике,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смородине</w:t>
      </w:r>
      <w:r>
        <w:rPr>
          <w:rFonts w:ascii="Arial" w:hAnsi="Arial" w:cs="Arial"/>
          <w:color w:val="111111"/>
          <w:sz w:val="27"/>
          <w:szCs w:val="27"/>
        </w:rPr>
        <w:t>, квашеной капусте, киви, цитрусовых. Ешьте пищу, богатую фитохимическими веществами.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«Фито»</w:t>
      </w:r>
      <w:r>
        <w:rPr>
          <w:rFonts w:ascii="Arial" w:hAnsi="Arial" w:cs="Arial"/>
          <w:color w:val="111111"/>
          <w:sz w:val="27"/>
          <w:szCs w:val="27"/>
        </w:rPr>
        <w:t> означает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«растительный»</w:t>
      </w:r>
      <w:r>
        <w:rPr>
          <w:rFonts w:ascii="Arial" w:hAnsi="Arial" w:cs="Arial"/>
          <w:color w:val="111111"/>
          <w:sz w:val="27"/>
          <w:szCs w:val="27"/>
        </w:rPr>
        <w:t>. Естественные химические вещества в растениях насыщают пищу витаминами и ускоряют обмен веществ. Ешьте темно-зеленые, красные, желтые овощи и фрукты</w:t>
      </w:r>
    </w:p>
    <w:p w:rsidR="00C52180" w:rsidRDefault="00C52180" w:rsidP="00C521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А еще надо навестить педиатра и ЛОР-врача, чтобы они сообща оценили состояние органов дыхания ребенка. Если у него окажутся очаги хронической инфекции (в миндалинах, носоглотке, гайморовых пазухах, </w:t>
      </w:r>
      <w:r>
        <w:rPr>
          <w:rFonts w:ascii="Arial" w:hAnsi="Arial" w:cs="Arial"/>
          <w:color w:val="111111"/>
          <w:sz w:val="27"/>
          <w:szCs w:val="27"/>
        </w:rPr>
        <w:lastRenderedPageBreak/>
        <w:t>то врачи проведут соответствующее лечение и расскажут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профилактических мерах</w:t>
      </w:r>
      <w:r>
        <w:rPr>
          <w:rFonts w:ascii="Arial" w:hAnsi="Arial" w:cs="Arial"/>
          <w:color w:val="111111"/>
          <w:sz w:val="27"/>
          <w:szCs w:val="27"/>
        </w:rPr>
        <w:t>, в том числе о лекарственных препаратах, которые помогут предотвратить обострения этих инфекционных процессов. Возможно, врач порекомендует вам препарат Биопарокс. Исследования показали, что Биопарокс не только эффективно лечит насморк и боль в горле при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простудах</w:t>
      </w:r>
      <w:r>
        <w:rPr>
          <w:rFonts w:ascii="Arial" w:hAnsi="Arial" w:cs="Arial"/>
          <w:color w:val="111111"/>
          <w:sz w:val="27"/>
          <w:szCs w:val="27"/>
        </w:rPr>
        <w:t>, но и уменьшает число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заболеваний</w:t>
      </w:r>
      <w:r>
        <w:rPr>
          <w:rFonts w:ascii="Arial" w:hAnsi="Arial" w:cs="Arial"/>
          <w:color w:val="111111"/>
          <w:sz w:val="27"/>
          <w:szCs w:val="27"/>
        </w:rPr>
        <w:t> у часто болеющих детей. Может потребоваться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консультация аллерголога</w:t>
      </w:r>
      <w:r>
        <w:rPr>
          <w:rFonts w:ascii="Arial" w:hAnsi="Arial" w:cs="Arial"/>
          <w:color w:val="111111"/>
          <w:sz w:val="27"/>
          <w:szCs w:val="27"/>
        </w:rPr>
        <w:t>, так как дети-аллергики существенно больше подвержены частым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простудным заболеваниям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52180" w:rsidRDefault="00C52180" w:rsidP="00C521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самое главное состоит в том, чтобы и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ребенок,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все члены его семьи знали</w:t>
      </w:r>
      <w:r>
        <w:rPr>
          <w:rFonts w:ascii="Arial" w:hAnsi="Arial" w:cs="Arial"/>
          <w:color w:val="111111"/>
          <w:sz w:val="27"/>
          <w:szCs w:val="27"/>
        </w:rPr>
        <w:t>: частые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простуды</w:t>
      </w:r>
      <w:r>
        <w:rPr>
          <w:rFonts w:ascii="Arial" w:hAnsi="Arial" w:cs="Arial"/>
          <w:color w:val="111111"/>
          <w:sz w:val="27"/>
          <w:szCs w:val="27"/>
        </w:rPr>
        <w:t> - это повод не для переживаний, а для активных действий.</w:t>
      </w:r>
    </w:p>
    <w:p w:rsidR="00C52180" w:rsidRDefault="00C52180" w:rsidP="00C521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Пейте больше жидкости. Вода вымывает из организма вредные вещества и наполняет его необходимой влагой. Вкусным и полезным является напиток, приготовленный из ягод шиповника. Детям можно давать по половине стакана несколько раз в день. Можно даже заменить у детей в меню этим напитком обычный чай и компот. В шиповнике содержится очень большое количество витамина С, а это, как известно, одно из самых мощных оружий в борьбе против вирусов и бактерий, вызывающих грипп.</w:t>
      </w:r>
    </w:p>
    <w:p w:rsidR="00C52180" w:rsidRDefault="00C52180" w:rsidP="00C521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Регулярно выполняйте физические упражнения. Физические упражнения усиливают работу сердца, заставляя его перегонять большее количество крови и переносить больше кислорода из легких. Разгоряченное тело потеет. Активируется выработка естественных иммунных клеток организма, убивающих вирусы.</w:t>
      </w:r>
    </w:p>
    <w:p w:rsidR="00C52180" w:rsidRDefault="00C52180" w:rsidP="00C521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Мощным фактором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профилактики детских простудных заболеваний</w:t>
      </w:r>
      <w:r>
        <w:rPr>
          <w:rFonts w:ascii="Arial" w:hAnsi="Arial" w:cs="Arial"/>
          <w:color w:val="111111"/>
          <w:sz w:val="27"/>
          <w:szCs w:val="27"/>
        </w:rPr>
        <w:t> является закаливание. Средствами закаливания являются солнце, воздух и вода. Каждый вид закаливания должен проходить под строгим наблюдением врача. Существуют общие правила для всех видов закаливания.</w:t>
      </w:r>
    </w:p>
    <w:p w:rsidR="00C52180" w:rsidRDefault="00C52180" w:rsidP="00C521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Закаливание осуществляется только полностью здоровыми людьми.</w:t>
      </w:r>
    </w:p>
    <w:p w:rsidR="00C52180" w:rsidRDefault="00C52180" w:rsidP="00C521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Дозы закаливающих воздействий следует увеличивать постепенно. Резкие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непривычныe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охлаждения могут стать причиной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заболевания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52180" w:rsidRDefault="00C52180" w:rsidP="00C521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Необходимо учитывать индивидуальные особенности организма. При нарушениях деятельности сердца, легких, почек,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заболевании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носоглодки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перед закаливанием необходимо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проконсультироваться с врачом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52180" w:rsidRDefault="00C52180" w:rsidP="00C521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Закаливающие процедуры проводят систематично и последовательно. Закаливаться надо на протяжении всей жизни. Даже двухнедельный перерыв может свести на нет эффект от закаливающих процедур, проводимых в течение длительного времени.</w:t>
      </w:r>
    </w:p>
    <w:p w:rsidR="00C52180" w:rsidRDefault="00C52180" w:rsidP="00C521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5. Недопустимо проводить отрицательных эмоциональных реакциях на него самого малыша.</w:t>
      </w:r>
    </w:p>
    <w:p w:rsidR="00C52180" w:rsidRDefault="00C52180" w:rsidP="00C521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Необходимо приучать организм к самым различным видам охлаждения</w:t>
      </w:r>
      <w:r>
        <w:rPr>
          <w:rFonts w:ascii="Arial" w:hAnsi="Arial" w:cs="Arial"/>
          <w:color w:val="111111"/>
          <w:sz w:val="27"/>
          <w:szCs w:val="27"/>
        </w:rPr>
        <w:t>: сильным, средним, слабым, быстрым.</w:t>
      </w:r>
    </w:p>
    <w:p w:rsidR="00C52180" w:rsidRDefault="00C52180" w:rsidP="00C521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Проводить воздушные и солнечные ванны следует во время бега, ходьбы, выполнения общеразвивающих упражнений, подвижных игр. Это повышает эффективность закаливания.</w:t>
      </w:r>
    </w:p>
    <w:p w:rsidR="00C52180" w:rsidRDefault="00C52180" w:rsidP="00C521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Рекомендуется чередовать местные закаливающие процедуры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(ходьбу босиком, полоскание горла прохладной водой и т. п.)</w:t>
      </w:r>
      <w:r>
        <w:rPr>
          <w:rFonts w:ascii="Arial" w:hAnsi="Arial" w:cs="Arial"/>
          <w:color w:val="111111"/>
          <w:sz w:val="27"/>
          <w:szCs w:val="27"/>
        </w:rPr>
        <w:t> с общими, так как закаливание отдельных участков тела не повышает общей устойчивости организма.</w:t>
      </w:r>
    </w:p>
    <w:p w:rsidR="00C52180" w:rsidRDefault="00C52180" w:rsidP="00C521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Следует помнить</w:t>
      </w:r>
      <w:r>
        <w:rPr>
          <w:rFonts w:ascii="Arial" w:hAnsi="Arial" w:cs="Arial"/>
          <w:color w:val="111111"/>
          <w:sz w:val="27"/>
          <w:szCs w:val="27"/>
        </w:rPr>
        <w:t>: какими бы совершенными методами ни проводилось закаливание в дошкольном образовательном учреждении, оно не достигнет желаемого результата, если не найдет поддержки в семье.</w:t>
      </w:r>
    </w:p>
    <w:p w:rsidR="00C52180" w:rsidRDefault="00C52180" w:rsidP="00C521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заключении уместно вспомнить, какими факторами определяется здоровье не только детей, но и взрослых. Оказывается, что на 20% здоровье зависит от генотипа, на 20% - от экологии, на 50%) от образа жизни и лишь на 10% - от медицинского обслуживания. Поэтому наше здоровье и здоровье наших детей в наших руках.</w:t>
      </w:r>
    </w:p>
    <w:p w:rsidR="00A948D5" w:rsidRDefault="00A948D5"/>
    <w:sectPr w:rsidR="00A9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BE"/>
    <w:rsid w:val="00A948D5"/>
    <w:rsid w:val="00C16EBE"/>
    <w:rsid w:val="00C5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4E974-4AB3-4683-8A94-99B7D622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Никитинская Майя</dc:creator>
  <cp:keywords/>
  <dc:description/>
  <cp:lastModifiedBy>Никитинская Майя</cp:lastModifiedBy>
  <cp:revision>3</cp:revision>
  <dcterms:created xsi:type="dcterms:W3CDTF">2020-03-19T09:20:00Z</dcterms:created>
  <dcterms:modified xsi:type="dcterms:W3CDTF">2020-03-19T09:21:00Z</dcterms:modified>
</cp:coreProperties>
</file>