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00" w:rsidRDefault="00984000" w:rsidP="004453E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 w:rsidRPr="00984000">
        <w:rPr>
          <w:rFonts w:ascii="Verdana" w:hAnsi="Verdana"/>
          <w:b/>
          <w:color w:val="444444"/>
          <w:sz w:val="23"/>
          <w:szCs w:val="23"/>
        </w:rPr>
        <w:t>Задачи физического развития детей подготовительной к школе группе.</w:t>
      </w:r>
      <w:r>
        <w:rPr>
          <w:rFonts w:ascii="Verdana" w:hAnsi="Verdana"/>
          <w:color w:val="444444"/>
          <w:sz w:val="23"/>
          <w:szCs w:val="23"/>
        </w:rPr>
        <w:t xml:space="preserve"> </w:t>
      </w:r>
    </w:p>
    <w:p w:rsidR="004453EC" w:rsidRDefault="004453EC" w:rsidP="004453E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Формировать потребность в ежедневной двигательной деятельности.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Воспитывать умение сохранять правильную осанку в различных ви</w:t>
      </w:r>
      <w:r>
        <w:rPr>
          <w:rFonts w:ascii="Verdana" w:hAnsi="Verdana"/>
          <w:color w:val="444444"/>
          <w:sz w:val="23"/>
          <w:szCs w:val="23"/>
        </w:rPr>
        <w:softHyphen/>
        <w:t>дах деятельности.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Совершенствовать технику-основных движений, добиваясь естест</w:t>
      </w:r>
      <w:r>
        <w:rPr>
          <w:rFonts w:ascii="Verdana" w:hAnsi="Verdana"/>
          <w:color w:val="444444"/>
          <w:sz w:val="23"/>
          <w:szCs w:val="23"/>
        </w:rPr>
        <w:softHyphen/>
        <w:t>венности, легкости, точности, выразительности их выполнения.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Закреплять умение соблюдать заданный темп в ходьбе и беге.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сочетать разбег с отталкиванием в прыжках на мягкое покры</w:t>
      </w:r>
      <w:r>
        <w:rPr>
          <w:rFonts w:ascii="Verdana" w:hAnsi="Verdana"/>
          <w:color w:val="444444"/>
          <w:sz w:val="23"/>
          <w:szCs w:val="23"/>
        </w:rPr>
        <w:softHyphen/>
        <w:t>тие, в длину и высоту с разбега.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Добиваться активного движения кисти руки при броске. Учить перелезать с пролета на пролет гимнастической стенки по диа</w:t>
      </w:r>
      <w:r>
        <w:rPr>
          <w:rFonts w:ascii="Verdana" w:hAnsi="Verdana"/>
          <w:color w:val="444444"/>
          <w:sz w:val="23"/>
          <w:szCs w:val="23"/>
        </w:rPr>
        <w:softHyphen/>
        <w:t>гонали.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быстро перестраиваться на месте и во время движения, рав</w:t>
      </w:r>
      <w:r>
        <w:rPr>
          <w:rFonts w:ascii="Verdana" w:hAnsi="Verdana"/>
          <w:color w:val="444444"/>
          <w:sz w:val="23"/>
          <w:szCs w:val="23"/>
        </w:rPr>
        <w:softHyphen/>
        <w:t>няться в колонне, шеренге, кругу; выполнять упражнения ритмично, в указанном воспитателем темпе.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Развивать психофизические качества: силу, быстроту, выносливость, ловкость, гибкость.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Продолжать упражнять детей в статическом и динамическом равно</w:t>
      </w:r>
      <w:r>
        <w:rPr>
          <w:rFonts w:ascii="Verdana" w:hAnsi="Verdana"/>
          <w:color w:val="444444"/>
          <w:sz w:val="23"/>
          <w:szCs w:val="23"/>
        </w:rPr>
        <w:softHyphen/>
        <w:t>весии, развивать координацию движений и ориентировку в пространстве.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Закреплять навыки выполнения спортивных упражнений.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самостоятельно следить за состоянием физкультурного инвен</w:t>
      </w:r>
      <w:r>
        <w:rPr>
          <w:rFonts w:ascii="Verdana" w:hAnsi="Verdana"/>
          <w:color w:val="444444"/>
          <w:sz w:val="23"/>
          <w:szCs w:val="23"/>
        </w:rPr>
        <w:softHyphen/>
        <w:t>таря, спортивной формы, активно участвовать в уходе за ними.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Обеспечивать разностороннее развитие личности ребенка: воспиты</w:t>
      </w:r>
      <w:r>
        <w:rPr>
          <w:rFonts w:ascii="Verdana" w:hAnsi="Verdana"/>
          <w:color w:val="444444"/>
          <w:sz w:val="23"/>
          <w:szCs w:val="23"/>
        </w:rPr>
        <w:softHyphen/>
        <w:t>вать выдержку, настойчивость, решительность, смелость, организован</w:t>
      </w:r>
      <w:r>
        <w:rPr>
          <w:rFonts w:ascii="Verdana" w:hAnsi="Verdana"/>
          <w:color w:val="444444"/>
          <w:sz w:val="23"/>
          <w:szCs w:val="23"/>
        </w:rPr>
        <w:softHyphen/>
        <w:t>ность, инициативность, самостоятельность, творчество, фантазию.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Продолжать учить детей самостоятельно организовывать подвижные игры, придумывать собственные игры, варианты игр, комбинировать движения.</w:t>
      </w:r>
      <w:r w:rsidR="00984000">
        <w:rPr>
          <w:rFonts w:ascii="Verdana" w:hAnsi="Verdana"/>
          <w:color w:val="444444"/>
          <w:sz w:val="23"/>
          <w:szCs w:val="23"/>
        </w:rPr>
        <w:t xml:space="preserve"> </w:t>
      </w:r>
      <w:bookmarkStart w:id="0" w:name="_GoBack"/>
      <w:bookmarkEnd w:id="0"/>
      <w:r>
        <w:rPr>
          <w:rFonts w:ascii="Verdana" w:hAnsi="Verdana"/>
          <w:color w:val="444444"/>
          <w:sz w:val="23"/>
          <w:szCs w:val="23"/>
        </w:rPr>
        <w:t>Поддерживать интерес к физической культуре и спорту, отдельным достижениям в области спорта.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Подвижные игры. Учить детей использовать разнообразные подвижные игры (в том числе игры с элементами соревнования), способствующие 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</w:t>
      </w:r>
      <w:r>
        <w:rPr>
          <w:rFonts w:ascii="Verdana" w:hAnsi="Verdana"/>
          <w:color w:val="444444"/>
          <w:sz w:val="23"/>
          <w:szCs w:val="23"/>
        </w:rPr>
        <w:softHyphen/>
        <w:t>ми, справедливо оценивать свои результаты и результаты товарищей.</w:t>
      </w:r>
    </w:p>
    <w:p w:rsidR="004453EC" w:rsidRDefault="004453EC" w:rsidP="00984000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Учить придумывать варианты игр, комбинировать движения, прояв</w:t>
      </w:r>
      <w:r>
        <w:rPr>
          <w:rFonts w:ascii="Verdana" w:hAnsi="Verdana"/>
          <w:color w:val="444444"/>
          <w:sz w:val="23"/>
          <w:szCs w:val="23"/>
        </w:rPr>
        <w:softHyphen/>
        <w:t>ляя творческие способности.</w:t>
      </w:r>
    </w:p>
    <w:p w:rsidR="004453EC" w:rsidRDefault="004453EC" w:rsidP="004453E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 </w:t>
      </w:r>
    </w:p>
    <w:p w:rsidR="004453EC" w:rsidRDefault="004453EC" w:rsidP="004453E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t>Развивать интерес к спортивным играм и упражнениям (городки, бадминтон, баскетбол, настольный теннис, хоккей, футбол).</w:t>
      </w:r>
    </w:p>
    <w:p w:rsidR="004453EC" w:rsidRDefault="004453EC" w:rsidP="004453EC">
      <w:pPr>
        <w:pStyle w:val="a3"/>
        <w:spacing w:before="150" w:beforeAutospacing="0" w:after="150" w:afterAutospacing="0"/>
        <w:ind w:left="150" w:right="150"/>
        <w:rPr>
          <w:rFonts w:ascii="Verdana" w:hAnsi="Verdana"/>
          <w:color w:val="444444"/>
          <w:sz w:val="23"/>
          <w:szCs w:val="23"/>
        </w:rPr>
      </w:pPr>
      <w:r>
        <w:rPr>
          <w:rFonts w:ascii="Verdana" w:hAnsi="Verdana"/>
          <w:color w:val="444444"/>
          <w:sz w:val="23"/>
          <w:szCs w:val="23"/>
        </w:rPr>
        <w:lastRenderedPageBreak/>
        <w:t> </w:t>
      </w:r>
    </w:p>
    <w:p w:rsidR="00615E97" w:rsidRDefault="00615E97"/>
    <w:sectPr w:rsidR="00615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EC"/>
    <w:rsid w:val="004453EC"/>
    <w:rsid w:val="004F5AEC"/>
    <w:rsid w:val="00615E97"/>
    <w:rsid w:val="009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1067"/>
  <w15:chartTrackingRefBased/>
  <w15:docId w15:val="{26066E37-D39D-473C-B882-0A99A377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Никитинская Майя</dc:creator>
  <cp:keywords/>
  <dc:description/>
  <cp:lastModifiedBy>Никитинская Майя</cp:lastModifiedBy>
  <cp:revision>3</cp:revision>
  <dcterms:created xsi:type="dcterms:W3CDTF">2020-03-19T08:58:00Z</dcterms:created>
  <dcterms:modified xsi:type="dcterms:W3CDTF">2020-03-19T09:00:00Z</dcterms:modified>
</cp:coreProperties>
</file>