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50" w:rsidRDefault="004F2550" w:rsidP="004F255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10 февраля 2016</w:t>
      </w:r>
    </w:p>
    <w:p w:rsidR="004F2550" w:rsidRDefault="004F2550" w:rsidP="004F2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550" w:rsidRDefault="006114ED" w:rsidP="004F2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2550">
        <w:rPr>
          <w:rFonts w:ascii="Times New Roman" w:hAnsi="Times New Roman" w:cs="Times New Roman"/>
          <w:b/>
          <w:sz w:val="24"/>
          <w:szCs w:val="24"/>
        </w:rPr>
        <w:t>Мастер-класс для родителей младшей группы</w:t>
      </w:r>
    </w:p>
    <w:p w:rsidR="006114ED" w:rsidRPr="004F2550" w:rsidRDefault="006114ED" w:rsidP="004F2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50">
        <w:rPr>
          <w:rFonts w:ascii="Times New Roman" w:hAnsi="Times New Roman" w:cs="Times New Roman"/>
          <w:b/>
          <w:sz w:val="24"/>
          <w:szCs w:val="24"/>
        </w:rPr>
        <w:t xml:space="preserve"> «Крупная польза мелкой моторики»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Цель: показ родителям приёмы работы с карандашом, ножницами и способы развития мелкой моторики рук у детей младшего дошкольного возраста.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Задачи: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1. Обучать ловкости в обращении с карандашом и ножницами, формировать правильный захват карандаша, тренировать мышцы рук детей.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2. Воспитывать усидчивость, аккуратность.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Ход мастер – класса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4F2550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14ED" w:rsidRPr="004F2550">
        <w:rPr>
          <w:rFonts w:ascii="Times New Roman" w:hAnsi="Times New Roman" w:cs="Times New Roman"/>
          <w:sz w:val="24"/>
          <w:szCs w:val="24"/>
        </w:rPr>
        <w:t>Источники способностей и дарований</w:t>
      </w:r>
      <w:r>
        <w:rPr>
          <w:rFonts w:ascii="Times New Roman" w:hAnsi="Times New Roman" w:cs="Times New Roman"/>
          <w:sz w:val="24"/>
          <w:szCs w:val="24"/>
        </w:rPr>
        <w:t xml:space="preserve"> - детей на кончиках их пальцев»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Совсем недавно в Японии был отмечен следующий парадокс. Дети, усаживаемые за компьютер в раннем возрасте и овладевающие письмом с помощью клавиатуры, перестали… разговаривать.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Двигательные и речевые центры в мозгу находятся рядом, и значит, чем лучше развита мелкая моторика, тем успешнее будет развиваться и речь, да и не только она. Ученые доказали, что двигательные импульсы пальцев рук влияют на формирование «речевых» зон и положительно действуют на кору головного мозга ребенка. На руке находятся биологически активные точки нашего организма.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Таким образом, если будут развиваться пальцы рук, то будут развиваться речь и мышление ребенка.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 xml:space="preserve">Игры: Бусинки, шнурки. "Помоги Золушке" (Перебрать фасоль и горох, или гречку и рис). Рисование манкой или песком. </w:t>
      </w:r>
      <w:proofErr w:type="spellStart"/>
      <w:r w:rsidRPr="004F2550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4F2550">
        <w:rPr>
          <w:rFonts w:ascii="Times New Roman" w:hAnsi="Times New Roman" w:cs="Times New Roman"/>
          <w:sz w:val="24"/>
          <w:szCs w:val="24"/>
        </w:rPr>
        <w:t xml:space="preserve"> (продемонстрировать родителям игры, предложить попробовать повторить).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Когда уже пальчики развиты, есть приемы, которые помогают ребенку держать карандаш.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1 прием: Для этого нужно взять карандаш или ручку за самый кончик и поставить на стол. Теперь пальчики скользящими движениями спускаются вниз, и ручка оказывается в руке в правильном положении. Теперь только остается контролировать наклон руки ребенка.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Сначала рекомендую показать ребенку на собственном примере, делая эти действия медленно, затем предложите ребенку повторить за вами.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2 прием: “Спокойной ночи, ручка!”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 xml:space="preserve">Данный способ приемлем для самых юных писарей. Можно предложить малышу “уложить” ручку или карандашик спать в детскую руку: кладем ручку в кроватку – на </w:t>
      </w:r>
      <w:r w:rsidRPr="004F2550">
        <w:rPr>
          <w:rFonts w:ascii="Times New Roman" w:hAnsi="Times New Roman" w:cs="Times New Roman"/>
          <w:sz w:val="24"/>
          <w:szCs w:val="24"/>
        </w:rPr>
        <w:lastRenderedPageBreak/>
        <w:t xml:space="preserve">средний пальчик, под голову подушечку – указательный, а сверху </w:t>
      </w:r>
      <w:proofErr w:type="spellStart"/>
      <w:r w:rsidRPr="004F2550">
        <w:rPr>
          <w:rFonts w:ascii="Times New Roman" w:hAnsi="Times New Roman" w:cs="Times New Roman"/>
          <w:sz w:val="24"/>
          <w:szCs w:val="24"/>
        </w:rPr>
        <w:t>одеялко</w:t>
      </w:r>
      <w:proofErr w:type="spellEnd"/>
      <w:r w:rsidRPr="004F2550">
        <w:rPr>
          <w:rFonts w:ascii="Times New Roman" w:hAnsi="Times New Roman" w:cs="Times New Roman"/>
          <w:sz w:val="24"/>
          <w:szCs w:val="24"/>
        </w:rPr>
        <w:t xml:space="preserve"> – большой пальчик.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3 прием: с помощью салфетки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Чтобы научить ребенка правильно держать ручку этим способом, понадобятся, собственно, сама ручка и … салфетка.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Салфетку складываем в несколько раз и зажимаем ее двумя пальцами правой руки – мизинцем и безымянным, остальные пальцы выпрямлены.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У нас этот способ сработал моментально! Несмотря на то, что он очень простой, тем не менее такой способ наиболее эффективен.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4 прием: – ручка – “самоучка”, насадка для карандаша.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Как научить ребенка вырезать ножницами: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Ножницы – опасная вещь. Попробуйте передать ребенку ножницы кольцами вперед и попросить его совершить такое же действие по направлению к вам. Если ребенок случайно перевернет ножницы кольцами к себе, исправьте его ошибку и повторите упражнение еще раз. Так малыш поймет, каким образом нужно передавать ножницы.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Основная техника работы с ножницами: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Покажите малышу, как нужно правильно держать ножницы: большой пальчик в верхнем колечке, средний – на нижнем, указательный – на нижней перекладине. Помогите ребенку несколько раз открыть и закрыть ножницы.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Упражнение 1. «Полоски». Возьмите лист бумаги, и отрежьте от него полоску. Ребенок попробует повторить за вами это же упражнение. После того, как у малыша начнут получаться более-менее ровные полоски, пробуйте переходить к следующему упражнению.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Это важно! Внимательно следите за тем, чтобы малыш держал ножницы четко кольцами к себе и не крутил ими. Периодически показывайте ему, что вращать нужно бумагу, а не ножницы.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Упражнение 2. «Четырехугольники, ромбы, треугольники». Это упражнение значительно сложнее предыдущего. Для того чтобы его выполнить верно, ребенок должен хорошо уметь резать по прямой линии. Если у малыша поначалу не получается вырезать ровные фигуры, начертите их контур карандашом. Покажите, как правильно нужно направлять ножницы для того, чтобы резать ровно по направлению контура.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Интересным и увлекательным занятием для ребенка станет вырезание самых разнообразных фигурок из газет и журналов. Чтобы разнообразить процесс, вы можете завести для малыша специальный альбом, в который будете вместе с ним наклеивать его работы.</w:t>
      </w:r>
    </w:p>
    <w:p w:rsidR="006114ED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FF4" w:rsidRPr="004F2550" w:rsidRDefault="006114ED" w:rsidP="004F2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550">
        <w:rPr>
          <w:rFonts w:ascii="Times New Roman" w:hAnsi="Times New Roman" w:cs="Times New Roman"/>
          <w:sz w:val="24"/>
          <w:szCs w:val="24"/>
        </w:rPr>
        <w:t>И не забывайте хвалить ребенка!</w:t>
      </w:r>
    </w:p>
    <w:sectPr w:rsidR="00D95FF4" w:rsidRPr="004F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ED"/>
    <w:rsid w:val="004F2550"/>
    <w:rsid w:val="006114ED"/>
    <w:rsid w:val="00D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1A3B-5F99-4953-ADE0-05CFF3B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2017-03-13T18:04:00Z</dcterms:created>
  <dcterms:modified xsi:type="dcterms:W3CDTF">2017-03-14T06:08:00Z</dcterms:modified>
</cp:coreProperties>
</file>