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A" w:rsidRPr="0037159A" w:rsidRDefault="0037159A" w:rsidP="0037159A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b/>
          <w:color w:val="464646"/>
          <w:sz w:val="32"/>
          <w:szCs w:val="31"/>
          <w:u w:val="single"/>
          <w:lang w:eastAsia="ru-RU"/>
        </w:rPr>
      </w:pPr>
      <w:r w:rsidRPr="0037159A">
        <w:rPr>
          <w:rFonts w:ascii="Tahoma" w:eastAsia="Times New Roman" w:hAnsi="Tahoma" w:cs="Tahoma"/>
          <w:b/>
          <w:color w:val="464646"/>
          <w:sz w:val="32"/>
          <w:szCs w:val="31"/>
          <w:u w:val="single"/>
          <w:lang w:eastAsia="ru-RU"/>
        </w:rPr>
        <w:t>«Игровые технологии в экологическом воспитании»</w:t>
      </w:r>
    </w:p>
    <w:p w:rsidR="0037159A" w:rsidRPr="0037159A" w:rsidRDefault="0037159A" w:rsidP="0037159A">
      <w:pPr>
        <w:spacing w:before="66" w:after="66" w:line="240" w:lineRule="auto"/>
        <w:ind w:firstLine="184"/>
        <w:jc w:val="right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 xml:space="preserve"> </w:t>
      </w:r>
    </w:p>
    <w:p w:rsidR="0037159A" w:rsidRPr="0037159A" w:rsidRDefault="0037159A" w:rsidP="0037159A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5" w:tgtFrame="_blank" w:history="1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Федерации»(30.03.1997 № 4/16) экологическое образование постепенно стало важнейшим направлением в работе дошкольных учреждений.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Для повышения его эффективности используются разнообразные формы и методы работы. Один из методов - экологические игры.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Экологические игры бывают:</w:t>
      </w:r>
    </w:p>
    <w:p w:rsidR="0037159A" w:rsidRPr="0037159A" w:rsidRDefault="0037159A" w:rsidP="0037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ролевые;</w:t>
      </w:r>
    </w:p>
    <w:p w:rsidR="0037159A" w:rsidRPr="0037159A" w:rsidRDefault="0037159A" w:rsidP="0037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дидактические;</w:t>
      </w:r>
    </w:p>
    <w:p w:rsidR="0037159A" w:rsidRPr="0037159A" w:rsidRDefault="0037159A" w:rsidP="0037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имитационные;</w:t>
      </w:r>
    </w:p>
    <w:p w:rsidR="0037159A" w:rsidRPr="0037159A" w:rsidRDefault="0037159A" w:rsidP="0037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соревновательные;</w:t>
      </w:r>
    </w:p>
    <w:p w:rsidR="0037159A" w:rsidRPr="0037159A" w:rsidRDefault="0037159A" w:rsidP="00371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игры-путешествия.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Ролевые игры основаны на моделировании социального содержания экологической деятельности, например игра «Строительство города».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Цель игры: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формировать представление о том, что строительство может осуществляться только пи условии соблюдения экологических норм и правил.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</w:r>
      <w:proofErr w:type="spellStart"/>
      <w:proofErr w:type="gramStart"/>
      <w:r w:rsidRPr="0037159A">
        <w:rPr>
          <w:rFonts w:ascii="Verdana" w:eastAsia="Times New Roman" w:hAnsi="Verdana" w:cs="Times New Roman"/>
          <w:color w:val="464646"/>
          <w:lang w:eastAsia="ru-RU"/>
        </w:rPr>
        <w:t>Живое-неживое</w:t>
      </w:r>
      <w:proofErr w:type="spellEnd"/>
      <w:proofErr w:type="gramEnd"/>
      <w:r w:rsidRPr="0037159A">
        <w:rPr>
          <w:rFonts w:ascii="Verdana" w:eastAsia="Times New Roman" w:hAnsi="Verdana" w:cs="Times New Roman"/>
          <w:color w:val="464646"/>
          <w:lang w:eastAsia="ru-RU"/>
        </w:rPr>
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 xml:space="preserve"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lastRenderedPageBreak/>
        <w:t>выполняемых ребенком в игре, не осознается им как процесс преднамеренного обучения – ребенок учится играя.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В своей работе с детьми я использую такие дидактические игры, как: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br/>
      </w:r>
      <w:r w:rsidRPr="0037159A">
        <w:rPr>
          <w:rFonts w:ascii="Verdana" w:eastAsia="Times New Roman" w:hAnsi="Verdana" w:cs="Times New Roman"/>
          <w:b/>
          <w:bCs/>
          <w:color w:val="464646"/>
          <w:lang w:eastAsia="ru-RU"/>
        </w:rPr>
        <w:t>«Звездный зоопарк»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- </w:t>
      </w: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цель: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Целью игры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</w:t>
      </w:r>
      <w:r w:rsidRPr="0037159A">
        <w:rPr>
          <w:rFonts w:ascii="Verdana" w:eastAsia="Times New Roman" w:hAnsi="Verdana" w:cs="Times New Roman"/>
          <w:b/>
          <w:bCs/>
          <w:color w:val="464646"/>
          <w:lang w:eastAsia="ru-RU"/>
        </w:rPr>
        <w:t>«Рассели животных по Земле»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Содержание игры:</w:t>
      </w:r>
    </w:p>
    <w:p w:rsidR="0037159A" w:rsidRPr="0037159A" w:rsidRDefault="0037159A" w:rsidP="00371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Выбрать себе какой-то один материк.</w:t>
      </w:r>
    </w:p>
    <w:p w:rsidR="0037159A" w:rsidRPr="0037159A" w:rsidRDefault="0037159A" w:rsidP="00371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Отобрать животных, которые там живут.</w:t>
      </w:r>
    </w:p>
    <w:p w:rsidR="0037159A" w:rsidRPr="0037159A" w:rsidRDefault="0037159A" w:rsidP="00371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Кто быстрее расселит на своем материке животных, которые обитают на нем.</w:t>
      </w:r>
    </w:p>
    <w:p w:rsidR="0037159A" w:rsidRPr="0037159A" w:rsidRDefault="0037159A" w:rsidP="00371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>Придумать рассказ о жизни животных на своем материке.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 xml:space="preserve">Тот, кто без ошибок расселил животных, сочинил интересный рассказ, получает фишку. Выигрывает </w:t>
      </w:r>
      <w:proofErr w:type="gramStart"/>
      <w:r w:rsidRPr="0037159A">
        <w:rPr>
          <w:rFonts w:ascii="Verdana" w:eastAsia="Times New Roman" w:hAnsi="Verdana" w:cs="Times New Roman"/>
          <w:color w:val="464646"/>
          <w:lang w:eastAsia="ru-RU"/>
        </w:rPr>
        <w:t>набравший</w:t>
      </w:r>
      <w:proofErr w:type="gramEnd"/>
      <w:r w:rsidRPr="0037159A">
        <w:rPr>
          <w:rFonts w:ascii="Verdana" w:eastAsia="Times New Roman" w:hAnsi="Verdana" w:cs="Times New Roman"/>
          <w:color w:val="464646"/>
          <w:lang w:eastAsia="ru-RU"/>
        </w:rPr>
        <w:t xml:space="preserve"> больше фишек.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Игра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</w:t>
      </w:r>
      <w:r w:rsidRPr="0037159A">
        <w:rPr>
          <w:rFonts w:ascii="Verdana" w:eastAsia="Times New Roman" w:hAnsi="Verdana" w:cs="Times New Roman"/>
          <w:b/>
          <w:bCs/>
          <w:color w:val="464646"/>
          <w:lang w:eastAsia="ru-RU"/>
        </w:rPr>
        <w:t>«Исправь ошибку»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построена на том, чтобы дети смогли сами разобраться и потом объяснить, как среда обитания животных влияет на их внешний вид, повадки, питание.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Содержание: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lang w:eastAsia="ru-RU"/>
        </w:rPr>
        <w:t xml:space="preserve">Воспитатель располагает картинки или маленькие игрушки животных на карте мира с ошибками. Дети должны найти эти ошибки и исправить их. Выигрывает </w:t>
      </w:r>
      <w:proofErr w:type="gramStart"/>
      <w:r w:rsidRPr="0037159A">
        <w:rPr>
          <w:rFonts w:ascii="Verdana" w:eastAsia="Times New Roman" w:hAnsi="Verdana" w:cs="Times New Roman"/>
          <w:color w:val="464646"/>
          <w:lang w:eastAsia="ru-RU"/>
        </w:rPr>
        <w:t>нашедший</w:t>
      </w:r>
      <w:proofErr w:type="gramEnd"/>
      <w:r w:rsidRPr="0037159A">
        <w:rPr>
          <w:rFonts w:ascii="Verdana" w:eastAsia="Times New Roman" w:hAnsi="Verdana" w:cs="Times New Roman"/>
          <w:color w:val="464646"/>
          <w:lang w:eastAsia="ru-RU"/>
        </w:rPr>
        <w:t xml:space="preserve"> и правильно исправивший большее количество ошибок.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Игра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</w:t>
      </w:r>
      <w:r w:rsidRPr="0037159A">
        <w:rPr>
          <w:rFonts w:ascii="Verdana" w:eastAsia="Times New Roman" w:hAnsi="Verdana" w:cs="Times New Roman"/>
          <w:b/>
          <w:bCs/>
          <w:color w:val="464646"/>
          <w:lang w:eastAsia="ru-RU"/>
        </w:rPr>
        <w:t>«Кто поможет малышу?»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Цель: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уточнить знания детей о приспособлении животных к среде обитания.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Содержание: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br/>
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</w:r>
    </w:p>
    <w:p w:rsidR="0037159A" w:rsidRPr="0037159A" w:rsidRDefault="0037159A" w:rsidP="0037159A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7159A">
        <w:rPr>
          <w:rFonts w:ascii="Verdana" w:eastAsia="Times New Roman" w:hAnsi="Verdana" w:cs="Times New Roman"/>
          <w:color w:val="464646"/>
          <w:u w:val="single"/>
          <w:lang w:eastAsia="ru-RU"/>
        </w:rPr>
        <w:t>Пример:</w:t>
      </w:r>
      <w:r w:rsidRPr="0037159A">
        <w:rPr>
          <w:rFonts w:ascii="Verdana" w:eastAsia="Times New Roman" w:hAnsi="Verdana" w:cs="Times New Roman"/>
          <w:color w:val="464646"/>
          <w:lang w:eastAsia="ru-RU"/>
        </w:rPr>
        <w:t> 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</w:r>
    </w:p>
    <w:p w:rsidR="0037159A" w:rsidRPr="0037159A" w:rsidRDefault="0037159A" w:rsidP="0037159A">
      <w:pPr>
        <w:spacing w:before="34" w:after="34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http://doshvozrast.ru/metodich/konsultac10.htm</w:t>
      </w:r>
    </w:p>
    <w:p w:rsidR="00E616A7" w:rsidRDefault="00E616A7"/>
    <w:sectPr w:rsidR="00E616A7" w:rsidSect="00E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B7C"/>
    <w:multiLevelType w:val="multilevel"/>
    <w:tmpl w:val="CF8A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F6597"/>
    <w:multiLevelType w:val="multilevel"/>
    <w:tmpl w:val="4A6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159A"/>
    <w:rsid w:val="0037159A"/>
    <w:rsid w:val="00E6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7"/>
  </w:style>
  <w:style w:type="paragraph" w:styleId="4">
    <w:name w:val="heading 4"/>
    <w:basedOn w:val="a"/>
    <w:link w:val="40"/>
    <w:uiPriority w:val="9"/>
    <w:qFormat/>
    <w:rsid w:val="003715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1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9A"/>
  </w:style>
  <w:style w:type="paragraph" w:styleId="a5">
    <w:name w:val="Balloon Text"/>
    <w:basedOn w:val="a"/>
    <w:link w:val="a6"/>
    <w:uiPriority w:val="99"/>
    <w:semiHidden/>
    <w:unhideWhenUsed/>
    <w:rsid w:val="0037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840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2017-03-14T17:44:00Z</dcterms:created>
  <dcterms:modified xsi:type="dcterms:W3CDTF">2017-03-14T17:45:00Z</dcterms:modified>
</cp:coreProperties>
</file>