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42"/>
        <w:gridCol w:w="4329"/>
      </w:tblGrid>
      <w:tr w:rsidR="00DD73F1" w:rsidRPr="00BB7B0C" w:rsidTr="00DD73F1">
        <w:tc>
          <w:tcPr>
            <w:tcW w:w="5242" w:type="dxa"/>
          </w:tcPr>
          <w:p w:rsidR="00DD73F1" w:rsidRDefault="00DD73F1" w:rsidP="00AE4E0E">
            <w:pPr>
              <w:pStyle w:val="a8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«СОГЛАСОВАНО»</w:t>
            </w:r>
          </w:p>
          <w:p w:rsidR="00DD73F1" w:rsidRDefault="00DD73F1" w:rsidP="00AE4E0E">
            <w:pPr>
              <w:pStyle w:val="a8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Председателем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профсоюзного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</w:t>
            </w:r>
          </w:p>
          <w:p w:rsidR="00DD73F1" w:rsidRDefault="00DD73F1" w:rsidP="00AE4E0E">
            <w:pPr>
              <w:pStyle w:val="a8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комитета</w:t>
            </w:r>
          </w:p>
          <w:p w:rsidR="00DD73F1" w:rsidRDefault="00DD73F1" w:rsidP="00AE4E0E">
            <w:pPr>
              <w:pStyle w:val="a8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____________________</w:t>
            </w:r>
          </w:p>
          <w:p w:rsidR="00DD73F1" w:rsidRPr="00BB7B0C" w:rsidRDefault="00DD73F1" w:rsidP="00AE4E0E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Л.Н.Соловьевой</w:t>
            </w:r>
          </w:p>
        </w:tc>
        <w:tc>
          <w:tcPr>
            <w:tcW w:w="4329" w:type="dxa"/>
          </w:tcPr>
          <w:p w:rsidR="00DD73F1" w:rsidRPr="00BB7B0C" w:rsidRDefault="00DD73F1" w:rsidP="00AE4E0E">
            <w:pPr>
              <w:pStyle w:val="a8"/>
              <w:jc w:val="right"/>
              <w:rPr>
                <w:b/>
                <w:bCs/>
              </w:rPr>
            </w:pPr>
            <w:r w:rsidRPr="00BB7B0C">
              <w:rPr>
                <w:b/>
                <w:bCs/>
              </w:rPr>
              <w:t>«УТВЕРЖД</w:t>
            </w:r>
            <w:r>
              <w:rPr>
                <w:b/>
                <w:bCs/>
              </w:rPr>
              <w:t>ЕНО</w:t>
            </w:r>
            <w:r w:rsidRPr="00BB7B0C">
              <w:rPr>
                <w:b/>
                <w:bCs/>
              </w:rPr>
              <w:t>»</w:t>
            </w:r>
          </w:p>
          <w:p w:rsidR="00DD73F1" w:rsidRDefault="00DD73F1" w:rsidP="00AE4E0E">
            <w:pPr>
              <w:pStyle w:val="a8"/>
              <w:pBdr>
                <w:bottom w:val="single" w:sz="12" w:space="1" w:color="auto"/>
              </w:pBd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Заведующим</w:t>
            </w:r>
          </w:p>
          <w:p w:rsidR="00DD73F1" w:rsidRDefault="00DD73F1" w:rsidP="00AE4E0E">
            <w:pPr>
              <w:pStyle w:val="a8"/>
              <w:pBdr>
                <w:bottom w:val="single" w:sz="12" w:space="1" w:color="auto"/>
              </w:pBdr>
              <w:jc w:val="right"/>
              <w:rPr>
                <w:b/>
                <w:bCs/>
              </w:rPr>
            </w:pPr>
          </w:p>
          <w:p w:rsidR="00DD73F1" w:rsidRPr="00BB7B0C" w:rsidRDefault="00DD73F1" w:rsidP="00AE4E0E">
            <w:pPr>
              <w:pStyle w:val="a8"/>
              <w:pBdr>
                <w:bottom w:val="single" w:sz="12" w:space="1" w:color="auto"/>
              </w:pBdr>
              <w:jc w:val="right"/>
              <w:rPr>
                <w:b/>
                <w:bCs/>
              </w:rPr>
            </w:pPr>
          </w:p>
          <w:p w:rsidR="00DD73F1" w:rsidRPr="00BB7B0C" w:rsidRDefault="00DD73F1" w:rsidP="00AE4E0E">
            <w:pPr>
              <w:pStyle w:val="a8"/>
              <w:jc w:val="right"/>
              <w:rPr>
                <w:b/>
                <w:bCs/>
              </w:rPr>
            </w:pPr>
            <w:r w:rsidRPr="00BB7B0C">
              <w:rPr>
                <w:b/>
                <w:bCs/>
              </w:rPr>
              <w:t>О. П. Тепенин</w:t>
            </w:r>
            <w:r>
              <w:rPr>
                <w:b/>
                <w:bCs/>
              </w:rPr>
              <w:t>ой</w:t>
            </w:r>
          </w:p>
          <w:p w:rsidR="00DD73F1" w:rsidRPr="00BB7B0C" w:rsidRDefault="00DD73F1" w:rsidP="00AE4E0E">
            <w:pPr>
              <w:pStyle w:val="a8"/>
              <w:jc w:val="right"/>
              <w:rPr>
                <w:b/>
                <w:bCs/>
              </w:rPr>
            </w:pPr>
          </w:p>
        </w:tc>
      </w:tr>
    </w:tbl>
    <w:p w:rsidR="00DD73F1" w:rsidRDefault="00DD73F1" w:rsidP="006B0CDB">
      <w:pPr>
        <w:shd w:val="clear" w:color="auto" w:fill="FFFFFF" w:themeFill="background1"/>
        <w:spacing w:before="72" w:after="72" w:line="216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D73F1" w:rsidRDefault="00DD73F1" w:rsidP="006B0CDB">
      <w:pPr>
        <w:shd w:val="clear" w:color="auto" w:fill="FFFFFF" w:themeFill="background1"/>
        <w:spacing w:before="72" w:after="72" w:line="216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12EC7" w:rsidRPr="00DD73F1" w:rsidRDefault="00B12EC7" w:rsidP="006B0CDB">
      <w:pPr>
        <w:shd w:val="clear" w:color="auto" w:fill="FFFFFF" w:themeFill="background1"/>
        <w:spacing w:before="72" w:after="72" w:line="216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D73F1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B12EC7" w:rsidRPr="00DD73F1" w:rsidRDefault="00B12EC7" w:rsidP="006B0CDB">
      <w:pPr>
        <w:shd w:val="clear" w:color="auto" w:fill="FFFFFF" w:themeFill="background1"/>
        <w:spacing w:before="72" w:after="72" w:line="216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D73F1">
        <w:rPr>
          <w:rFonts w:ascii="Times New Roman" w:eastAsia="Times New Roman" w:hAnsi="Times New Roman" w:cs="Times New Roman"/>
          <w:b/>
          <w:bCs/>
          <w:sz w:val="32"/>
          <w:szCs w:val="32"/>
        </w:rPr>
        <w:t>о профсоюзном комитете</w:t>
      </w:r>
      <w:r w:rsidR="00DD73F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МДОУ детского сада №23</w:t>
      </w:r>
    </w:p>
    <w:p w:rsidR="00B12EC7" w:rsidRPr="00DD73F1" w:rsidRDefault="00B12EC7" w:rsidP="006B0CDB">
      <w:pPr>
        <w:shd w:val="clear" w:color="auto" w:fill="FFFFFF" w:themeFill="background1"/>
        <w:spacing w:before="72" w:after="72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73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3D4C" w:rsidRDefault="00B12EC7" w:rsidP="006B0CDB">
      <w:pPr>
        <w:shd w:val="clear" w:color="auto" w:fill="FFFFFF" w:themeFill="background1"/>
        <w:spacing w:before="72" w:after="72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 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первичной профсоюзной организации  муниципального дошкольного образовательного учреждения детского сада </w:t>
      </w:r>
      <w:proofErr w:type="spellStart"/>
      <w:r w:rsidR="00DD73F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="00DD73F1">
        <w:rPr>
          <w:rFonts w:ascii="Times New Roman" w:eastAsia="Times New Roman" w:hAnsi="Times New Roman" w:cs="Times New Roman"/>
          <w:sz w:val="24"/>
          <w:szCs w:val="24"/>
        </w:rPr>
        <w:t xml:space="preserve"> вида  №23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 (далее —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1.2.</w:t>
      </w:r>
      <w:proofErr w:type="gramEnd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Первичная профсоюзная организация </w:t>
      </w:r>
      <w:r w:rsidR="00DD73F1" w:rsidRPr="00DD73F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детского сада </w:t>
      </w:r>
      <w:proofErr w:type="spellStart"/>
      <w:r w:rsidR="00DD73F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="00DD73F1">
        <w:rPr>
          <w:rFonts w:ascii="Times New Roman" w:eastAsia="Times New Roman" w:hAnsi="Times New Roman" w:cs="Times New Roman"/>
          <w:sz w:val="24"/>
          <w:szCs w:val="24"/>
        </w:rPr>
        <w:t xml:space="preserve"> вида  №23</w:t>
      </w:r>
      <w:r w:rsidR="00DD73F1" w:rsidRPr="00DD73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(далее — первичная профсоюзная организация  МДОУ 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), является структурным подразделением Профсоюза работников народного образования и науки Российской Федерации (далее — Профсоюз).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1.3. Первичная профсоюзная организация 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объединяет педагогов, воспитателей и других работников, являющихся членами Профсоюза и состоящих на профсоюзном учете в первичной профсоюзной организации 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МДОУ №23.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1.4. Первичная профсоюзная организация 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районной организации Профсоюза 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1.5. Первичная профсоюзная организация 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  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 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1.6. Первичная профсоюзная организация  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73F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D73F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действует на основании Устава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РФ), нормативными правовыми актами органов местного самоуправления, решениями руководящих органов районной организации Профсоюза 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1.7. Первичная профсоюзная организация 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73F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D73F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1.8. Первичная профсоюзная организация  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73F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D73F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B12EC7" w:rsidRPr="00DD73F1" w:rsidRDefault="00B12EC7" w:rsidP="006B0CDB">
      <w:pPr>
        <w:shd w:val="clear" w:color="auto" w:fill="FFFFFF" w:themeFill="background1"/>
        <w:spacing w:before="72" w:after="72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ЦЕЛИ И ЗАДАЧИ ПЕРВИЧНОЙ ПРОФСОЮЗНОЙ ОРГАНИЗАЦИИ 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2.1. Основной целью первичной профсоюзной организации 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73F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DD73F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D73F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2.2. Задачами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2.2.1. Объединение усилий и координация действий членов Профсоюза по реализации решений Съездов и выборных органов Профсоюза, районной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2.2.2. Содействие повышению уровня жизни членов Профсоюза, состоящих на учете в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2.2.3.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2.2.4. Обеспечение членов Профсоюза правовой и социальной информацией.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профсоюзной организации 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, их выборных профсоюзных органов по реализации уставных задач.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2.3. Для достижения уставных целей и задач профсоюзная организация через свои выборные органы: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2.3.1. Ведет коллективные переговоры, заключает коллективный договор с работодателем на уровне 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, содействует его реализации.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2.3.2. Принимает участие в разработке предложений к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 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и другим вопросам в интересах членов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2.3.4. Осуществляет общественный </w:t>
      </w:r>
      <w:proofErr w:type="gramStart"/>
      <w:r w:rsidRPr="00DD73F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видов социальной защиты работников на уровне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, а также контроль за выполнением коллективного договора.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2.3.7. Участвует с другими социальными партнерами на уровне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2.3.8. </w:t>
      </w:r>
      <w:proofErr w:type="gramStart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Изучает уровень жизни педагогических и других работников образования, реализует меры по повышению их жизненного уровня,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с учетом прожиточного минимума и роста цен и тарифов на товары и услуги</w:t>
      </w:r>
      <w:proofErr w:type="gramEnd"/>
      <w:r w:rsidRPr="00DD7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lastRenderedPageBreak/>
        <w:t>массовой физической культуры.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2.3.11. Оказывает методическую, консультационную, юридическую и материальную помощь членам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2.3.12. Осуществляет обучение профсоюзного актива, правовое обучение членов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2.3.14. Участвует в избирательных кампаниях в соответствии с федеральными законами и законами субъекта РФ.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B12EC7" w:rsidRPr="00DD73F1" w:rsidRDefault="00B12EC7" w:rsidP="006B0CDB">
      <w:pPr>
        <w:shd w:val="clear" w:color="auto" w:fill="FFFFFF" w:themeFill="background1"/>
        <w:spacing w:before="72" w:after="72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b/>
          <w:bCs/>
          <w:sz w:val="24"/>
          <w:szCs w:val="24"/>
        </w:rPr>
        <w:t>3. СТРУКТУРА, ОРГАНИЗАЦИОННЫЕ ОСНОВЫ ДЕЯТЕЛЬНОСТИ ПЕРВИЧНОЙ ПРОФСОЮЗНОЙ ОРГАНИЗАЦИИ</w:t>
      </w:r>
    </w:p>
    <w:p w:rsidR="00335C11" w:rsidRDefault="00B12EC7" w:rsidP="006B0CDB">
      <w:pPr>
        <w:shd w:val="clear" w:color="auto" w:fill="FFFFFF" w:themeFill="background1"/>
        <w:spacing w:before="72" w:after="72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3.1. В соответствии с Уставом Профсоюза первичная профсоюзная организация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свою структуру.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3.3. В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реализуется единый уставной порядок приема в Профсоюз и выхода из Профсоюза: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3.3.1. Прием в Профсоюз осуществляется по личному заявлению, поданному в профсоюзный комитет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 Дата приема в Профсоюз исчисляется со дня подачи заявления.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Одновременно с заявлением о вступлении в Профсоюз вступающий подает заявление работодателю о безналичной уплате членского профсоюзного взноса.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3.3.2. Работнику, принятому в Профсоюз, выдается членский билет единого образца, который хранится у члена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3.3.3. Член Профсоюза не может одновременно состоять в других профсоюзах по основному месту работы.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3.3.4. Член Профсоюза вправе выйти из Профсоюза, подав письменное заявление в профсоюзный комитет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Выбывающий из Профсоюза подает письменное заявление работодателю (администрации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) о прекращении взимания с него членского профсоюзного взноса.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3.4.</w:t>
      </w:r>
      <w:proofErr w:type="gramEnd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Учет членов Профсоюза осуществляется в профсоюзном комитете в форме журнала или по учетным карточкам установленного образца.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3.5. Члены Профсоюза приобретают права и </w:t>
      </w:r>
      <w:proofErr w:type="gramStart"/>
      <w:r w:rsidRPr="00DD73F1">
        <w:rPr>
          <w:rFonts w:ascii="Times New Roman" w:eastAsia="Times New Roman" w:hAnsi="Times New Roman" w:cs="Times New Roman"/>
          <w:sz w:val="24"/>
          <w:szCs w:val="24"/>
        </w:rPr>
        <w:t>несут обязанности</w:t>
      </w:r>
      <w:proofErr w:type="gramEnd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Устава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3.6. Сбор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3.7. Отчеты и выборы профсоюзных органов в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проводятся в следующие сроки: — профсоюзного комитета — один раз в 2-3 года; — ревизионной комиссии — один раз в 2-3 года; — председателя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— один раз в 2-3 года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3.8. Выборы профсоюзного комитета, ревизионной комиссии, председателя первичной профсоюзной организации 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проводятся в единые сроки, определяемые выборным профсоюзным органом районной организации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b/>
          <w:bCs/>
          <w:sz w:val="24"/>
          <w:szCs w:val="24"/>
        </w:rPr>
        <w:t>4. РУКОВОДЯЩИЕ ОРГАНЫ ПЕРВИЧНОЙ 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335C1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ПРОФСОЮЗНОЙ ОРГАНИЗАЦИИ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4.1. Руководящими органами первичной профсоюзной организации 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являются: собрание, профсоюзный комитет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(далее — профсоюзный комитет), председатель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Контрольно-ревизионным органом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является ревизионная комиссия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(далее — ревизионная комиссия).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4.3. Высшим руководящим органом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является собрание, которое созывается по мере необходимости, но не реже одного раза в 2-3 года.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Собрание: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4.3.1. Утверждает Положение о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, вносит в него изменения и дополнения.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4.3.2. Вырабатывает приоритетные направления деятельности и определяет задачи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на предстоящий период, вытекающие из уставных целей и задач Профсоюза, решений выборных профсоюзных органов.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4.3.6. Избирает председателя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4.3.8. Заслушивает отчет и дает оценку деятельности профсоюзному комитету.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4.3.9. Заслушивает и утверждает отчет ревизионной комиссии.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4.3.10. Избирает казначея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4.3.11. Избирает делегатов на конференцию районной организации Профсоюза, делегирует своих представителей в состав районной организации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4.3.12. Утверждает смету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4.3.13. Принимает решение о реорганизации, прекращении деятельности или ликвидации первичной организации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4.3.14. Решает иные вопросы, вытекающие из уставных целей и задач Профсоюза, в пределах своих полномочий.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4.4. Собрание может делегировать отдельные свои полномочия профсоюзному комитету.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4.5. Дата созыва и повестка дня собрания сообщаются членам Профсоюза не </w:t>
      </w:r>
      <w:proofErr w:type="gramStart"/>
      <w:r w:rsidRPr="00DD73F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чем за 15 дней до начала работы собрания.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 Работа собрания протоколируется.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4.9. В соответствии с пунктом 30 Устава Профсоюза может созываться внеочередное собрание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Внеочередное собрание созывается: по инициативе профсоюзного комитета; по требованию не менее чем одной трети членов Профсоюза, состоящих на профсоюзном учете; по решению Президиума районной организации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Повестка дня и дата проведения внеочередного собрания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объявляются не </w:t>
      </w:r>
      <w:proofErr w:type="gramStart"/>
      <w:r w:rsidRPr="00DD73F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чем за 15 дней.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 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может стать нарушение действующего законодательства и (или) Устава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4.11. В период между собраниями постоянно действующим выборным коллегиальным органом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является профсоюзный комитет. Срок полномочий профсоюзного комитета 2-3 года.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Профсоюзный комитет: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районной организации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4.11.2. Созывает профсоюзное собрание.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4.11.3. Представляет и защищает социально-трудовые права и профессиональные интересы членов Профсоюза в отношениях с работодателем (администрацией  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), а также при необходимости в органах местного самоуправления.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4.11.4. Принимает решение о вступлении в коллективные переговоры с работодателем по заключению коллективного договора.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4.11.5. Является полномочным органом Профсоюза при ведении коллективных переговоров с работодателем (администрацией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) и заключении от имени трудового коллектива коллективного договора.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4.11.7. На равноправной основе с работодателем (администрацией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)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4.11.9. Инициирует проведение общего собрания трудового коллектива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коллективного договора, подписывает по его поручению коллективный договор и осуществляет </w:t>
      </w:r>
      <w:proofErr w:type="gramStart"/>
      <w:r w:rsidRPr="00DD73F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его выполнением.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4.11.10. Осуществляет </w:t>
      </w:r>
      <w:proofErr w:type="gramStart"/>
      <w:r w:rsidRPr="00DD73F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4.11.12. Осуществляет общественный </w:t>
      </w:r>
      <w:proofErr w:type="gramStart"/>
      <w:r w:rsidRPr="00DD73F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работодателем норм и правил охраны труда в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 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4.11.14. Обеспечивает профсоюзный </w:t>
      </w:r>
      <w:proofErr w:type="gramStart"/>
      <w:r w:rsidRPr="00DD73F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4.11.15. </w:t>
      </w:r>
      <w:proofErr w:type="gramStart"/>
      <w:r w:rsidRPr="00DD73F1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4.11.16.</w:t>
      </w:r>
      <w:proofErr w:type="gramEnd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Формирует комиссии, избирает уполномоченных по охране труда, руководит их работой.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4.11.19. Проводит по взаимной договоренности с работодателем совместные заседания для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lastRenderedPageBreak/>
        <w:t>обсуждения актуальных проблем жизни трудового коллектива и координации общих усилий по их разрешению.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4.11.20. Информирует членов Профсоюза о своей работе, деятельности выборных профсоюзных органов вышестоящих организаций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4.11.21. Решает вопрос о безналичной уплате членских профсоюзных взносов, организует сбор вступительных и членских профсоюзных взносов и их поступление на счета районной организации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4.11.22. Распоряжается финансовыми средствами первичной профсоюзной организации  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в соответствии с утвержденной сметой.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, если они не избраны на собрании.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4.11.26. При необходимости рассматривает акты и принимает решения по результатам работы ревизионной комиссии.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4.11.27. В соответствии с Уставом Профсоюза созывает внеочередное собрание.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4.11.28. Реализует иные полномочия, в том числе делегированные ему профсоюзным собранием.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2EC7" w:rsidRDefault="00B12EC7" w:rsidP="006B0CDB">
      <w:pPr>
        <w:shd w:val="clear" w:color="auto" w:fill="FFFFFF" w:themeFill="background1"/>
        <w:spacing w:before="72" w:after="72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Председатель первичной профсоюзной организации избирается на срок полномочий профсоюзного комитета.</w:t>
      </w:r>
    </w:p>
    <w:p w:rsidR="00335C11" w:rsidRPr="00DD73F1" w:rsidRDefault="00335C11" w:rsidP="006B0CDB">
      <w:pPr>
        <w:shd w:val="clear" w:color="auto" w:fill="FFFFFF" w:themeFill="background1"/>
        <w:spacing w:before="72" w:after="72" w:line="2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12EC7" w:rsidRPr="00DD73F1" w:rsidRDefault="00B12EC7" w:rsidP="006B0CDB">
      <w:pPr>
        <w:shd w:val="clear" w:color="auto" w:fill="FFFFFF" w:themeFill="background1"/>
        <w:spacing w:before="72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4.13.1. Осуществляет без доверенности действия от имени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4.13.3. Организует выполнение решений профсоюзных собраний, профсоюзного комитета, выборных органов районной организации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4.13.4. Председательствует на профсоюзном собрании, ведет заседание профсоюзного комитета.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4.13.9. Организует делопроизводство и текущее хранение документов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4.13.10. Реализует иные полномочия, делегированные профсоюзным собранием, профсоюзным комитетом.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4.14. Председатель первичной профсоюзной организации 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подотчетен профсоюзному собранию, профсоюзному комитету и несет ответственность за деятельность первичной организации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b/>
          <w:bCs/>
          <w:sz w:val="24"/>
          <w:szCs w:val="24"/>
        </w:rPr>
        <w:t>5. РЕВИЗИОННАЯ КОМИССИЯ ПЕРВИЧНОЙ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335C1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ПРОФСОЮЗНОЙ ОРГАНИЗАЦИИ</w:t>
      </w:r>
      <w:r w:rsidRPr="00335C1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5.1. Ревизионная комиссия первичной профсоюзной организации  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335C1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35C11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является самостоятельным органом, избираемым на собрании одновременно с профсоюзным комитетом и на тот же срок полномочий.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районную организацию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5.4. Член ревизионной комиссии не может одновременно являться членом профсоюзного комитета.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5.5. Ревизионная комиссия избирает из своего состава председателя и заместителя (заместителей).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5.6. Председатель ревизионной комиссии участвует в работе профсоюзного комитета с правом совещательного голоса.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районной организации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b/>
          <w:bCs/>
          <w:sz w:val="24"/>
          <w:szCs w:val="24"/>
        </w:rPr>
        <w:t>6. ИМУЩЕСТВО ПЕРВИЧНОЙ ПРОФСОЮЗНОЙ ОРГАНИЗАЦИИ  МДОУ №</w:t>
      </w:r>
      <w:r w:rsidR="00EC3D4C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6.1. Права и обязанности первичной профсоюзной организации 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C3D4C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C3D4C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C3D4C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, Положением районной организации Профсоюза и Уставом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6.2. Имущество первичной профсоюзной организации 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C3D4C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C3D4C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образуется из вступительных и ежемесячных членских профсоюзных взносов в соответствии с пунктами 52 и 53 Устава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C3D4C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, и  не подлежат перераспределению между членами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6.3. Имущество, в том числе финансовые средства первичной профсоюзной организации 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C3D4C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6.4. Первичная профсоюзная организация 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C3D4C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РЕОРГАНИЗАЦИЯ И ЛИКВИДАЦИЯ ПЕРВИЧНОЙ ПРОФСОЮЗНОЙ ОРГАНИЗАЦИИ </w:t>
      </w:r>
      <w:r w:rsidR="00EC3D4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DD73F1">
        <w:rPr>
          <w:rFonts w:ascii="Times New Roman" w:eastAsia="Times New Roman" w:hAnsi="Times New Roman" w:cs="Times New Roman"/>
          <w:b/>
          <w:bCs/>
          <w:sz w:val="24"/>
          <w:szCs w:val="24"/>
        </w:rPr>
        <w:t>ДОУ №</w:t>
      </w:r>
      <w:r w:rsidR="00EC3D4C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7.1. Решение о реорганизации (слиянии, присоединении, разделении, выделении) и ликвидации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первичной профсоюзной организации 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C3D4C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C3D4C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принимается собранием по согласованию с районной организацией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организации 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C3D4C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, так и по инициативе Президиума районной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7.2. В случае принятия решения о ликвидации первичной профсоюзной организации 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C3D4C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C3D4C" w:rsidRPr="00D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районной организации Профсоюза.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b/>
          <w:bCs/>
          <w:sz w:val="24"/>
          <w:szCs w:val="24"/>
        </w:rPr>
        <w:t>8. ЗАКЛЮЧИТЕЛЬНЫЕ ПОЛОЖЕНИЯ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  <w:t xml:space="preserve">8.1. </w:t>
      </w:r>
      <w:proofErr w:type="gramStart"/>
      <w:r w:rsidRPr="00DD73F1">
        <w:rPr>
          <w:rFonts w:ascii="Times New Roman" w:eastAsia="Times New Roman" w:hAnsi="Times New Roman" w:cs="Times New Roman"/>
          <w:sz w:val="24"/>
          <w:szCs w:val="24"/>
        </w:rPr>
        <w:t xml:space="preserve">Первичная профсоюзная организация 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C3D4C" w:rsidRPr="00DD73F1">
        <w:rPr>
          <w:rFonts w:ascii="Times New Roman" w:eastAsia="Times New Roman" w:hAnsi="Times New Roman" w:cs="Times New Roman"/>
          <w:sz w:val="24"/>
          <w:szCs w:val="24"/>
        </w:rPr>
        <w:t>ДОУ №</w:t>
      </w:r>
      <w:r w:rsidR="00EC3D4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t>. обеспечивает учет и сохранность своих документов, а также передачу документов на архивное хранение или в районный организации Профсоюза при реорганизации или ликвидации профсоюзной организации.</w:t>
      </w:r>
      <w:r w:rsidRPr="00DD73F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8F7A69" w:rsidRPr="00DD73F1" w:rsidRDefault="008F7A69" w:rsidP="006B0CD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8F7A69" w:rsidRPr="00DD73F1" w:rsidSect="00EC3D4C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EC7"/>
    <w:rsid w:val="00335C11"/>
    <w:rsid w:val="003F0A73"/>
    <w:rsid w:val="006B0CDB"/>
    <w:rsid w:val="008F7A69"/>
    <w:rsid w:val="00B12EC7"/>
    <w:rsid w:val="00DD73F1"/>
    <w:rsid w:val="00EC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3"/>
  </w:style>
  <w:style w:type="paragraph" w:styleId="1">
    <w:name w:val="heading 1"/>
    <w:basedOn w:val="a"/>
    <w:link w:val="10"/>
    <w:uiPriority w:val="9"/>
    <w:qFormat/>
    <w:rsid w:val="00B1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12E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2EC7"/>
  </w:style>
  <w:style w:type="paragraph" w:styleId="a4">
    <w:name w:val="Normal (Web)"/>
    <w:basedOn w:val="a"/>
    <w:uiPriority w:val="99"/>
    <w:semiHidden/>
    <w:unhideWhenUsed/>
    <w:rsid w:val="00B1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2E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EC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DD73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D73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7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94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416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1130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75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1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5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9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2015-02-05T10:59:00Z</dcterms:created>
  <dcterms:modified xsi:type="dcterms:W3CDTF">2015-02-06T07:10:00Z</dcterms:modified>
</cp:coreProperties>
</file>