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055" w:rsidRPr="00140055" w:rsidRDefault="00140055" w:rsidP="0014005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055">
        <w:rPr>
          <w:rFonts w:ascii="Times New Roman" w:hAnsi="Times New Roman" w:cs="Times New Roman"/>
          <w:sz w:val="28"/>
          <w:szCs w:val="28"/>
        </w:rPr>
        <w:t>МДОУ «Детский сад № 23»</w:t>
      </w:r>
    </w:p>
    <w:p w:rsidR="00140055" w:rsidRPr="00140055" w:rsidRDefault="00140055" w:rsidP="00140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55" w:rsidRPr="00140055" w:rsidRDefault="00140055" w:rsidP="00140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55" w:rsidRPr="00140055" w:rsidRDefault="00140055" w:rsidP="00140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55" w:rsidRPr="00140055" w:rsidRDefault="00140055" w:rsidP="00140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55" w:rsidRPr="00140055" w:rsidRDefault="00140055" w:rsidP="00140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55" w:rsidRPr="00140055" w:rsidRDefault="00140055" w:rsidP="00140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55" w:rsidRPr="00140055" w:rsidRDefault="00140055" w:rsidP="00140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55" w:rsidRPr="00140055" w:rsidRDefault="00140055" w:rsidP="00140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55" w:rsidRPr="00140055" w:rsidRDefault="00140055" w:rsidP="00140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55" w:rsidRPr="00140055" w:rsidRDefault="00140055" w:rsidP="00140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55" w:rsidRPr="00140055" w:rsidRDefault="00140055" w:rsidP="00140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55" w:rsidRPr="00140055" w:rsidRDefault="00140055" w:rsidP="00140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55" w:rsidRDefault="00140055" w:rsidP="0014005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40055">
        <w:rPr>
          <w:rFonts w:ascii="Times New Roman" w:hAnsi="Times New Roman" w:cs="Times New Roman"/>
          <w:b/>
          <w:sz w:val="44"/>
          <w:szCs w:val="44"/>
        </w:rPr>
        <w:t xml:space="preserve">Проектирование развивающей </w:t>
      </w:r>
    </w:p>
    <w:p w:rsidR="00D35754" w:rsidRPr="00140055" w:rsidRDefault="00140055" w:rsidP="0014005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40055">
        <w:rPr>
          <w:rFonts w:ascii="Times New Roman" w:hAnsi="Times New Roman" w:cs="Times New Roman"/>
          <w:b/>
          <w:sz w:val="44"/>
          <w:szCs w:val="44"/>
        </w:rPr>
        <w:t>предметно-пространственной среды</w:t>
      </w:r>
    </w:p>
    <w:p w:rsidR="00140055" w:rsidRPr="00140055" w:rsidRDefault="00140055" w:rsidP="00140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55" w:rsidRPr="00140055" w:rsidRDefault="00140055" w:rsidP="00140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55" w:rsidRPr="00140055" w:rsidRDefault="00140055" w:rsidP="00140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55" w:rsidRPr="00140055" w:rsidRDefault="00140055" w:rsidP="00140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55" w:rsidRPr="00140055" w:rsidRDefault="00140055" w:rsidP="00140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55" w:rsidRPr="00140055" w:rsidRDefault="00140055" w:rsidP="00140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55" w:rsidRPr="00140055" w:rsidRDefault="00140055" w:rsidP="00140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55" w:rsidRPr="00140055" w:rsidRDefault="00140055" w:rsidP="00140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55" w:rsidRDefault="00140055" w:rsidP="00140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55" w:rsidRDefault="00140055" w:rsidP="00140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55" w:rsidRDefault="00140055" w:rsidP="00140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55" w:rsidRPr="00140055" w:rsidRDefault="00140055" w:rsidP="00140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055" w:rsidRDefault="00140055" w:rsidP="001400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2017</w:t>
      </w:r>
    </w:p>
    <w:p w:rsidR="00140055" w:rsidRPr="00140055" w:rsidRDefault="00140055" w:rsidP="00140055">
      <w:pPr>
        <w:rPr>
          <w:rFonts w:ascii="Times New Roman" w:hAnsi="Times New Roman" w:cs="Times New Roman"/>
          <w:b/>
          <w:sz w:val="28"/>
          <w:szCs w:val="28"/>
        </w:rPr>
      </w:pPr>
      <w:r w:rsidRPr="0014005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40055" w:rsidRDefault="00140055" w:rsidP="00140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ориентирует педагогов на интеграцию разных направлений развития ребенка, ставит перед ними новые ориентиры при проектировании не только педагогического процесса, но и развивающей предметно-пространственной среды дошкольного учреждения.</w:t>
      </w:r>
    </w:p>
    <w:p w:rsidR="00140055" w:rsidRDefault="00140055" w:rsidP="00140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задач, на решение которых направлен ФГОС ДО, -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140055" w:rsidRDefault="00140055" w:rsidP="00140055">
      <w:pPr>
        <w:rPr>
          <w:rFonts w:ascii="Times New Roman" w:hAnsi="Times New Roman" w:cs="Times New Roman"/>
          <w:sz w:val="28"/>
          <w:szCs w:val="28"/>
        </w:rPr>
      </w:pPr>
      <w:r w:rsidRPr="00785FD3">
        <w:rPr>
          <w:rFonts w:ascii="Times New Roman" w:hAnsi="Times New Roman" w:cs="Times New Roman"/>
          <w:sz w:val="28"/>
          <w:szCs w:val="28"/>
        </w:rPr>
        <w:t xml:space="preserve">Рассматривая затруднения педагогов в организации среды </w:t>
      </w:r>
      <w:r w:rsidR="00785FD3" w:rsidRPr="00785FD3">
        <w:rPr>
          <w:rFonts w:ascii="Times New Roman" w:hAnsi="Times New Roman" w:cs="Times New Roman"/>
          <w:sz w:val="28"/>
          <w:szCs w:val="28"/>
        </w:rPr>
        <w:t>с учетом т</w:t>
      </w:r>
      <w:r w:rsidR="00785FD3" w:rsidRPr="00785FD3">
        <w:rPr>
          <w:rFonts w:ascii="Times New Roman" w:hAnsi="Times New Roman" w:cs="Times New Roman"/>
          <w:sz w:val="28"/>
          <w:szCs w:val="28"/>
        </w:rPr>
        <w:t xml:space="preserve">ребований </w:t>
      </w:r>
      <w:r w:rsidR="00785FD3">
        <w:rPr>
          <w:rFonts w:ascii="Times New Roman" w:hAnsi="Times New Roman" w:cs="Times New Roman"/>
          <w:sz w:val="28"/>
          <w:szCs w:val="28"/>
        </w:rPr>
        <w:t>ФГОС ДО</w:t>
      </w:r>
      <w:r>
        <w:rPr>
          <w:rFonts w:ascii="Times New Roman" w:hAnsi="Times New Roman" w:cs="Times New Roman"/>
          <w:sz w:val="28"/>
          <w:szCs w:val="28"/>
        </w:rPr>
        <w:t>, проанализировав внутренние резервы, пришли к выводу</w:t>
      </w:r>
      <w:r w:rsidR="00313E3D">
        <w:rPr>
          <w:rFonts w:ascii="Times New Roman" w:hAnsi="Times New Roman" w:cs="Times New Roman"/>
          <w:sz w:val="28"/>
          <w:szCs w:val="28"/>
        </w:rPr>
        <w:t xml:space="preserve">, что средством, которое позволит повысить профессиональную компетенцию педагога, может стать модель РППС, разработанная </w:t>
      </w:r>
      <w:r w:rsidR="00785FD3">
        <w:rPr>
          <w:rFonts w:ascii="Times New Roman" w:hAnsi="Times New Roman" w:cs="Times New Roman"/>
          <w:sz w:val="28"/>
          <w:szCs w:val="28"/>
        </w:rPr>
        <w:t>творческой рабочей группой педагогов и специалистов МДОУ «Детский сад № 23».</w:t>
      </w:r>
    </w:p>
    <w:p w:rsidR="00785FD3" w:rsidRDefault="00785FD3" w:rsidP="00313E3D">
      <w:pPr>
        <w:rPr>
          <w:rFonts w:ascii="Times New Roman" w:hAnsi="Times New Roman" w:cs="Times New Roman"/>
          <w:b/>
          <w:sz w:val="28"/>
          <w:szCs w:val="28"/>
        </w:rPr>
      </w:pPr>
    </w:p>
    <w:p w:rsidR="00313E3D" w:rsidRDefault="00785FD3" w:rsidP="00313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>
        <w:rPr>
          <w:rFonts w:ascii="Times New Roman" w:hAnsi="Times New Roman" w:cs="Times New Roman"/>
          <w:sz w:val="28"/>
          <w:szCs w:val="28"/>
        </w:rPr>
        <w:t>создать развивающую среду, которая:</w:t>
      </w:r>
    </w:p>
    <w:p w:rsidR="00785FD3" w:rsidRDefault="00785FD3" w:rsidP="00785F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полноценное развитие детей;</w:t>
      </w:r>
    </w:p>
    <w:p w:rsidR="00785FD3" w:rsidRDefault="00785FD3" w:rsidP="00785F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Раскрывает на определенном возрастном этапе их индивидуальные способности;</w:t>
      </w:r>
    </w:p>
    <w:p w:rsidR="00785FD3" w:rsidRDefault="00785FD3" w:rsidP="00785F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 самостоятельность, формирует у каждого ребенка восприятие себя как активного деятеля;</w:t>
      </w:r>
    </w:p>
    <w:p w:rsidR="00785FD3" w:rsidRDefault="00785FD3" w:rsidP="00785F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условия для взаимодействия детей со сверстниками и взрослыми;</w:t>
      </w:r>
    </w:p>
    <w:p w:rsidR="00785FD3" w:rsidRDefault="00785FD3" w:rsidP="00785F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учитывать интересы детей при организации образовательной деятельности.</w:t>
      </w:r>
    </w:p>
    <w:p w:rsidR="00785FD3" w:rsidRDefault="00785FD3" w:rsidP="00785F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FD3" w:rsidRDefault="00785FD3" w:rsidP="00785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FD3">
        <w:rPr>
          <w:rFonts w:ascii="Times New Roman" w:hAnsi="Times New Roman" w:cs="Times New Roman"/>
          <w:b/>
          <w:sz w:val="28"/>
          <w:szCs w:val="28"/>
        </w:rPr>
        <w:t>Содержание развивающей предметно-пространственной среды в помещениях и на территории МДОУ «Детский сад № 23»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785FD3" w:rsidTr="00A871C2">
        <w:tc>
          <w:tcPr>
            <w:tcW w:w="2547" w:type="dxa"/>
          </w:tcPr>
          <w:p w:rsidR="00785FD3" w:rsidRPr="00785FD3" w:rsidRDefault="00785FD3" w:rsidP="00785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FD3">
              <w:rPr>
                <w:rFonts w:ascii="Times New Roman" w:hAnsi="Times New Roman" w:cs="Times New Roman"/>
                <w:sz w:val="28"/>
                <w:szCs w:val="28"/>
              </w:rPr>
              <w:t>Модули</w:t>
            </w:r>
          </w:p>
        </w:tc>
        <w:tc>
          <w:tcPr>
            <w:tcW w:w="6798" w:type="dxa"/>
          </w:tcPr>
          <w:p w:rsidR="00785FD3" w:rsidRPr="00785FD3" w:rsidRDefault="00785FD3" w:rsidP="00785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FD3">
              <w:rPr>
                <w:rFonts w:ascii="Times New Roman" w:hAnsi="Times New Roman" w:cs="Times New Roman"/>
                <w:sz w:val="28"/>
                <w:szCs w:val="28"/>
              </w:rPr>
              <w:t>Наполнение</w:t>
            </w:r>
          </w:p>
        </w:tc>
      </w:tr>
      <w:tr w:rsidR="00C6569B" w:rsidTr="009A0246">
        <w:tc>
          <w:tcPr>
            <w:tcW w:w="9345" w:type="dxa"/>
            <w:gridSpan w:val="2"/>
          </w:tcPr>
          <w:p w:rsidR="00C6569B" w:rsidRPr="00785FD3" w:rsidRDefault="00C6569B" w:rsidP="00785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Пространство МДОУ</w:t>
            </w:r>
          </w:p>
        </w:tc>
      </w:tr>
      <w:tr w:rsidR="00785FD3" w:rsidTr="00A871C2">
        <w:tc>
          <w:tcPr>
            <w:tcW w:w="2547" w:type="dxa"/>
          </w:tcPr>
          <w:p w:rsidR="00785FD3" w:rsidRPr="00785FD3" w:rsidRDefault="00785FD3" w:rsidP="0031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</w:p>
        </w:tc>
        <w:tc>
          <w:tcPr>
            <w:tcW w:w="6798" w:type="dxa"/>
          </w:tcPr>
          <w:p w:rsidR="00A871C2" w:rsidRDefault="00A871C2" w:rsidP="00A871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доска: </w:t>
            </w:r>
            <w:r w:rsidRPr="00A871C2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интерактивное развивающее пособие для индивидуальных и групповых занятий взрослых с детьми «Лого-ритмика», интерактивное развивающее пособие для индивидуальных и групповых занятий взрослых с детьми «Шаг за шагом», </w:t>
            </w:r>
            <w:r w:rsidRPr="00A871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интерактивное развивающее пособие для индивидуальных и групповых занятий взрослых с детьми «Игры для маленького гения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871C2" w:rsidRDefault="00A871C2" w:rsidP="00A871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1C2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871C2">
              <w:rPr>
                <w:rFonts w:ascii="Times New Roman" w:hAnsi="Times New Roman" w:cs="Times New Roman"/>
                <w:sz w:val="28"/>
                <w:szCs w:val="28"/>
              </w:rPr>
              <w:t xml:space="preserve"> каталог развивающих игр и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71C2" w:rsidRDefault="00A871C2" w:rsidP="00A871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871C2">
              <w:rPr>
                <w:rFonts w:ascii="Times New Roman" w:hAnsi="Times New Roman" w:cs="Times New Roman"/>
                <w:sz w:val="28"/>
                <w:szCs w:val="28"/>
              </w:rPr>
              <w:t>ланшет для рисования песком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цветной подсветкой и песком;</w:t>
            </w:r>
          </w:p>
          <w:p w:rsidR="00A871C2" w:rsidRPr="00A871C2" w:rsidRDefault="00A871C2" w:rsidP="00A871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71C2">
              <w:rPr>
                <w:rFonts w:ascii="Times New Roman" w:hAnsi="Times New Roman" w:cs="Times New Roman"/>
                <w:sz w:val="28"/>
                <w:szCs w:val="28"/>
              </w:rPr>
              <w:t>нтерактивно-логопедический комплект «Вундеркинд»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5FD3" w:rsidTr="00A871C2">
        <w:tc>
          <w:tcPr>
            <w:tcW w:w="2547" w:type="dxa"/>
          </w:tcPr>
          <w:p w:rsidR="00785FD3" w:rsidRPr="00A871C2" w:rsidRDefault="00A871C2" w:rsidP="0031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1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Математический</w:t>
            </w:r>
          </w:p>
        </w:tc>
        <w:tc>
          <w:tcPr>
            <w:tcW w:w="6798" w:type="dxa"/>
          </w:tcPr>
          <w:p w:rsidR="00785FD3" w:rsidRPr="00A871C2" w:rsidRDefault="00A871C2" w:rsidP="00A871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1C2">
              <w:rPr>
                <w:rFonts w:ascii="Times New Roman" w:hAnsi="Times New Roman" w:cs="Times New Roman"/>
                <w:sz w:val="28"/>
                <w:szCs w:val="28"/>
              </w:rPr>
              <w:t>Образовательный набор «</w:t>
            </w:r>
            <w:proofErr w:type="spellStart"/>
            <w:r w:rsidRPr="00A871C2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  <w:proofErr w:type="spellEnd"/>
            <w:r w:rsidRPr="00A871C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871C2" w:rsidRPr="00A871C2" w:rsidRDefault="00A871C2" w:rsidP="00A871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1C2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Конструктор: </w:t>
            </w:r>
            <w:proofErr w:type="spellStart"/>
            <w:r w:rsidRPr="00A871C2">
              <w:rPr>
                <w:rFonts w:ascii="Times New Roman" w:hAnsi="Times New Roman" w:cs="Times New Roman"/>
                <w:sz w:val="28"/>
                <w:szCs w:val="28"/>
              </w:rPr>
              <w:t>полидрон</w:t>
            </w:r>
            <w:proofErr w:type="spellEnd"/>
            <w:r w:rsidRPr="00A871C2">
              <w:rPr>
                <w:rFonts w:ascii="Times New Roman" w:hAnsi="Times New Roman" w:cs="Times New Roman"/>
                <w:sz w:val="28"/>
                <w:szCs w:val="28"/>
              </w:rPr>
              <w:t>, элементарная математика и каркасы;</w:t>
            </w:r>
          </w:p>
          <w:p w:rsidR="00A871C2" w:rsidRPr="00A871C2" w:rsidRDefault="00A871C2" w:rsidP="00A871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1C2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Логические блоки </w:t>
            </w:r>
            <w:proofErr w:type="spellStart"/>
            <w:r w:rsidRPr="00A871C2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A871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71C2" w:rsidRPr="00A871C2" w:rsidRDefault="00A871C2" w:rsidP="00A871C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1C2">
              <w:rPr>
                <w:rFonts w:ascii="Times New Roman" w:hAnsi="Times New Roman" w:cs="Times New Roman"/>
                <w:sz w:val="28"/>
                <w:szCs w:val="28"/>
              </w:rPr>
              <w:t xml:space="preserve">Палочки </w:t>
            </w:r>
            <w:proofErr w:type="spellStart"/>
            <w:r w:rsidRPr="00A871C2">
              <w:rPr>
                <w:rFonts w:ascii="Times New Roman" w:hAnsi="Times New Roman" w:cs="Times New Roman"/>
                <w:sz w:val="28"/>
                <w:szCs w:val="28"/>
              </w:rPr>
              <w:t>Кюзенера</w:t>
            </w:r>
            <w:proofErr w:type="spellEnd"/>
            <w:r w:rsidRPr="00A871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5FD3" w:rsidTr="00A871C2">
        <w:tc>
          <w:tcPr>
            <w:tcW w:w="2547" w:type="dxa"/>
          </w:tcPr>
          <w:p w:rsidR="00785FD3" w:rsidRPr="007A763E" w:rsidRDefault="007A763E" w:rsidP="0031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63E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Психолого-педагогический</w:t>
            </w:r>
          </w:p>
        </w:tc>
        <w:tc>
          <w:tcPr>
            <w:tcW w:w="6798" w:type="dxa"/>
          </w:tcPr>
          <w:p w:rsidR="007A763E" w:rsidRDefault="007A763E" w:rsidP="007A763E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доска: </w:t>
            </w:r>
            <w:r w:rsidRPr="00A871C2">
              <w:rPr>
                <w:rFonts w:ascii="Times New Roman" w:hAnsi="Times New Roman" w:cs="Times New Roman"/>
                <w:sz w:val="28"/>
                <w:szCs w:val="28"/>
              </w:rPr>
              <w:t>интерактивное развивающее пособие для индивидуальных и групповых занятий взрослых с детьми «Лого-ритмика», интерактивное развивающее пособие для индивидуальных и групповых занятий взрослых с детьми «Шаг за шагом», интерактивное развивающее пособие для индивидуальных и групповых занятий взрослых с детьми «Игры для маленького гения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A763E" w:rsidRDefault="007A763E" w:rsidP="007A763E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1C2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871C2">
              <w:rPr>
                <w:rFonts w:ascii="Times New Roman" w:hAnsi="Times New Roman" w:cs="Times New Roman"/>
                <w:sz w:val="28"/>
                <w:szCs w:val="28"/>
              </w:rPr>
              <w:t xml:space="preserve"> каталог развивающих игр и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763E" w:rsidRDefault="007A763E" w:rsidP="007A763E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871C2">
              <w:rPr>
                <w:rFonts w:ascii="Times New Roman" w:hAnsi="Times New Roman" w:cs="Times New Roman"/>
                <w:sz w:val="28"/>
                <w:szCs w:val="28"/>
              </w:rPr>
              <w:t>ланшет для рисования песком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цветной подсветкой и песком;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763E" w:rsidRDefault="007A763E" w:rsidP="007A763E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детская литература;</w:t>
            </w:r>
          </w:p>
          <w:p w:rsidR="007A763E" w:rsidRDefault="00B441A9" w:rsidP="007A763E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«Дерево характера», «Развитие мелкой моторики»;</w:t>
            </w:r>
          </w:p>
          <w:p w:rsidR="00785FD3" w:rsidRDefault="00B441A9" w:rsidP="00B441A9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B44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диски с материалами для занятий.</w:t>
            </w:r>
          </w:p>
        </w:tc>
      </w:tr>
      <w:tr w:rsidR="00785FD3" w:rsidTr="00A871C2">
        <w:tc>
          <w:tcPr>
            <w:tcW w:w="2547" w:type="dxa"/>
          </w:tcPr>
          <w:p w:rsidR="00785FD3" w:rsidRPr="00B441A9" w:rsidRDefault="00B441A9" w:rsidP="0031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Физкультурно-оздоровительный</w:t>
            </w:r>
          </w:p>
        </w:tc>
        <w:tc>
          <w:tcPr>
            <w:tcW w:w="6798" w:type="dxa"/>
          </w:tcPr>
          <w:p w:rsidR="00785FD3" w:rsidRDefault="00B441A9" w:rsidP="00B441A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41A9" w:rsidRDefault="00B441A9" w:rsidP="00B441A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для баскетбола;</w:t>
            </w:r>
          </w:p>
          <w:p w:rsidR="00B441A9" w:rsidRDefault="00B441A9" w:rsidP="00B441A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для метания;</w:t>
            </w:r>
          </w:p>
          <w:p w:rsidR="00B441A9" w:rsidRDefault="00B441A9" w:rsidP="00B441A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Обручи;</w:t>
            </w:r>
          </w:p>
          <w:p w:rsidR="00B441A9" w:rsidRDefault="00B441A9" w:rsidP="00B441A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Мешочки с песком;</w:t>
            </w:r>
          </w:p>
          <w:p w:rsidR="00B441A9" w:rsidRDefault="00B441A9" w:rsidP="00B441A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скамейки;</w:t>
            </w:r>
          </w:p>
          <w:p w:rsidR="00B441A9" w:rsidRDefault="00B441A9" w:rsidP="00B441A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Конусы;</w:t>
            </w:r>
          </w:p>
          <w:p w:rsidR="00B441A9" w:rsidRPr="00B441A9" w:rsidRDefault="00B441A9" w:rsidP="00B441A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Скакалки.</w:t>
            </w:r>
          </w:p>
        </w:tc>
      </w:tr>
      <w:tr w:rsidR="00C6569B" w:rsidTr="00A871C2">
        <w:tc>
          <w:tcPr>
            <w:tcW w:w="2547" w:type="dxa"/>
          </w:tcPr>
          <w:p w:rsidR="00C6569B" w:rsidRDefault="00C6569B" w:rsidP="0031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правового воспитания</w:t>
            </w:r>
          </w:p>
        </w:tc>
        <w:tc>
          <w:tcPr>
            <w:tcW w:w="6798" w:type="dxa"/>
          </w:tcPr>
          <w:p w:rsidR="00C6569B" w:rsidRDefault="00C6569B" w:rsidP="00B441A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пособия «Права ребенка»;</w:t>
            </w:r>
          </w:p>
          <w:p w:rsidR="00C6569B" w:rsidRDefault="00C6569B" w:rsidP="00B441A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Видеотека.</w:t>
            </w:r>
          </w:p>
        </w:tc>
      </w:tr>
      <w:tr w:rsidR="00B441A9" w:rsidTr="009873F7">
        <w:tc>
          <w:tcPr>
            <w:tcW w:w="9345" w:type="dxa"/>
            <w:gridSpan w:val="2"/>
          </w:tcPr>
          <w:p w:rsidR="00B441A9" w:rsidRPr="00C6569B" w:rsidRDefault="00B441A9" w:rsidP="00B44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6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 МДОУ</w:t>
            </w:r>
          </w:p>
        </w:tc>
      </w:tr>
      <w:tr w:rsidR="00785FD3" w:rsidTr="00A871C2">
        <w:tc>
          <w:tcPr>
            <w:tcW w:w="2547" w:type="dxa"/>
          </w:tcPr>
          <w:p w:rsidR="00785FD3" w:rsidRPr="00B441A9" w:rsidRDefault="00B441A9" w:rsidP="0031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A9">
              <w:rPr>
                <w:rFonts w:ascii="Times New Roman" w:hAnsi="Times New Roman" w:cs="Times New Roman"/>
                <w:sz w:val="28"/>
                <w:szCs w:val="28"/>
              </w:rPr>
              <w:t>Центр безопасного движения</w:t>
            </w:r>
          </w:p>
        </w:tc>
        <w:tc>
          <w:tcPr>
            <w:tcW w:w="6798" w:type="dxa"/>
          </w:tcPr>
          <w:p w:rsidR="00785FD3" w:rsidRDefault="00B441A9" w:rsidP="00B441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площадка;</w:t>
            </w:r>
          </w:p>
          <w:p w:rsidR="00B441A9" w:rsidRPr="00B441A9" w:rsidRDefault="00B441A9" w:rsidP="00B441A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Пособия: «Безопасность на улице» (разметка, дорожные знаки, игрушечные транспортные средства, велосипеды, само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каты, фуражка полицейского, жезл регулировщика, светофор).</w:t>
            </w:r>
          </w:p>
        </w:tc>
      </w:tr>
      <w:tr w:rsidR="00B441A9" w:rsidTr="00A871C2">
        <w:tc>
          <w:tcPr>
            <w:tcW w:w="2547" w:type="dxa"/>
          </w:tcPr>
          <w:p w:rsidR="00B441A9" w:rsidRPr="00B441A9" w:rsidRDefault="00B441A9" w:rsidP="0031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A9">
              <w:rPr>
                <w:rFonts w:ascii="Times New Roman" w:hAnsi="Times New Roman" w:cs="Times New Roman"/>
                <w:sz w:val="28"/>
                <w:szCs w:val="28"/>
              </w:rPr>
              <w:t>Образовательные терренкуры</w:t>
            </w:r>
          </w:p>
        </w:tc>
        <w:tc>
          <w:tcPr>
            <w:tcW w:w="6798" w:type="dxa"/>
          </w:tcPr>
          <w:p w:rsidR="00B441A9" w:rsidRPr="00B441A9" w:rsidRDefault="00B441A9" w:rsidP="00B441A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и атрибуты для организации спортивных, дидактических игр, подобранные с учетом разработанных маршрутов («Зоопарк», «Космодром», «Птичья столовая»,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Метеолаборатория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«В стране сказок»), временем года и погодных условий.</w:t>
            </w:r>
          </w:p>
        </w:tc>
      </w:tr>
      <w:tr w:rsidR="00B441A9" w:rsidTr="00A871C2">
        <w:tc>
          <w:tcPr>
            <w:tcW w:w="2547" w:type="dxa"/>
          </w:tcPr>
          <w:p w:rsidR="00B441A9" w:rsidRPr="00B441A9" w:rsidRDefault="00B441A9" w:rsidP="0031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1A9">
              <w:rPr>
                <w:rFonts w:ascii="Times New Roman" w:hAnsi="Times New Roman" w:cs="Times New Roman"/>
                <w:sz w:val="28"/>
                <w:szCs w:val="28"/>
              </w:rPr>
              <w:t>Экологическая зона</w:t>
            </w:r>
          </w:p>
        </w:tc>
        <w:tc>
          <w:tcPr>
            <w:tcW w:w="6798" w:type="dxa"/>
          </w:tcPr>
          <w:p w:rsidR="00B441A9" w:rsidRPr="00B441A9" w:rsidRDefault="00B441A9" w:rsidP="00B441A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441A9">
              <w:rPr>
                <w:rFonts w:ascii="Times New Roman" w:hAnsi="Times New Roman" w:cs="Times New Roman"/>
                <w:sz w:val="28"/>
                <w:szCs w:val="28"/>
              </w:rPr>
              <w:t>Оборудование для игр с песком и водой;</w:t>
            </w:r>
          </w:p>
          <w:p w:rsidR="00B441A9" w:rsidRPr="00B441A9" w:rsidRDefault="00B441A9" w:rsidP="00B441A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441A9">
              <w:rPr>
                <w:rFonts w:ascii="Times New Roman" w:hAnsi="Times New Roman" w:cs="Times New Roman"/>
                <w:sz w:val="28"/>
                <w:szCs w:val="28"/>
              </w:rPr>
              <w:t>Теплица;</w:t>
            </w:r>
          </w:p>
          <w:p w:rsidR="00B441A9" w:rsidRPr="00B441A9" w:rsidRDefault="00B441A9" w:rsidP="00B441A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1A9">
              <w:rPr>
                <w:rFonts w:ascii="Times New Roman" w:hAnsi="Times New Roman" w:cs="Times New Roman"/>
                <w:sz w:val="28"/>
                <w:szCs w:val="28"/>
              </w:rPr>
              <w:t>Цветники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41A9" w:rsidTr="00A871C2">
        <w:tc>
          <w:tcPr>
            <w:tcW w:w="2547" w:type="dxa"/>
          </w:tcPr>
          <w:p w:rsidR="00B441A9" w:rsidRPr="00B441A9" w:rsidRDefault="00C6569B" w:rsidP="00313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Физкультурная зона</w:t>
            </w:r>
          </w:p>
        </w:tc>
        <w:tc>
          <w:tcPr>
            <w:tcW w:w="6798" w:type="dxa"/>
          </w:tcPr>
          <w:p w:rsidR="00C6569B" w:rsidRDefault="00C6569B" w:rsidP="00C6569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Дорожки здоровья</w:t>
            </w:r>
          </w:p>
          <w:p w:rsidR="00B441A9" w:rsidRPr="00B441A9" w:rsidRDefault="00C6569B" w:rsidP="00C6569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площадка: две дорожки «Змейка», гимнастический комплекс, гимнастический городок «Жираф с баскетбольным кольцом», бревно, стенка для метания.</w:t>
            </w:r>
          </w:p>
        </w:tc>
      </w:tr>
    </w:tbl>
    <w:p w:rsidR="00785FD3" w:rsidRDefault="00785FD3" w:rsidP="00313E3D">
      <w:pPr>
        <w:rPr>
          <w:rFonts w:ascii="Times New Roman" w:hAnsi="Times New Roman" w:cs="Times New Roman"/>
          <w:b/>
          <w:sz w:val="28"/>
          <w:szCs w:val="28"/>
        </w:rPr>
      </w:pPr>
    </w:p>
    <w:p w:rsidR="00C6569B" w:rsidRPr="00C6569B" w:rsidRDefault="00C6569B" w:rsidP="00313E3D">
      <w:pPr>
        <w:rPr>
          <w:rFonts w:ascii="Times New Roman" w:hAnsi="Times New Roman" w:cs="Times New Roman"/>
          <w:sz w:val="28"/>
          <w:szCs w:val="28"/>
        </w:rPr>
      </w:pPr>
      <w:r w:rsidRPr="00C6569B">
        <w:rPr>
          <w:rFonts w:ascii="Times New Roman" w:hAnsi="Times New Roman" w:cs="Times New Roman"/>
          <w:sz w:val="28"/>
          <w:szCs w:val="28"/>
        </w:rPr>
        <w:t>В течение года воспитатели вносят изменения в РППС с учетом содержания образовательной программы (комплексно-тематического планирования работы), динамики развития воспитанников.</w:t>
      </w:r>
    </w:p>
    <w:sectPr w:rsidR="00C6569B" w:rsidRPr="00C6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2F93"/>
    <w:multiLevelType w:val="hybridMultilevel"/>
    <w:tmpl w:val="93582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44EF3"/>
    <w:multiLevelType w:val="hybridMultilevel"/>
    <w:tmpl w:val="1F068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129D2"/>
    <w:multiLevelType w:val="hybridMultilevel"/>
    <w:tmpl w:val="1FC2A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36EC8"/>
    <w:multiLevelType w:val="hybridMultilevel"/>
    <w:tmpl w:val="8FDA4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248A1"/>
    <w:multiLevelType w:val="hybridMultilevel"/>
    <w:tmpl w:val="2BC6C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961B8"/>
    <w:multiLevelType w:val="hybridMultilevel"/>
    <w:tmpl w:val="119E2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B021F"/>
    <w:multiLevelType w:val="hybridMultilevel"/>
    <w:tmpl w:val="5A20E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70"/>
    <w:rsid w:val="00046370"/>
    <w:rsid w:val="00140055"/>
    <w:rsid w:val="00313E3D"/>
    <w:rsid w:val="00785FD3"/>
    <w:rsid w:val="007A763E"/>
    <w:rsid w:val="00A871C2"/>
    <w:rsid w:val="00B441A9"/>
    <w:rsid w:val="00C6569B"/>
    <w:rsid w:val="00D3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54F29-C068-45AA-A6AE-895FD73B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E3D"/>
    <w:pPr>
      <w:ind w:left="720"/>
      <w:contextualSpacing/>
    </w:pPr>
  </w:style>
  <w:style w:type="table" w:styleId="a4">
    <w:name w:val="Table Grid"/>
    <w:basedOn w:val="a1"/>
    <w:uiPriority w:val="39"/>
    <w:rsid w:val="00785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2017-02-08T12:35:00Z</dcterms:created>
  <dcterms:modified xsi:type="dcterms:W3CDTF">2017-02-08T13:49:00Z</dcterms:modified>
</cp:coreProperties>
</file>